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435" w:type="dxa"/>
        <w:tblLook w:val="04A0" w:firstRow="1" w:lastRow="0" w:firstColumn="1" w:lastColumn="0" w:noHBand="0" w:noVBand="1"/>
      </w:tblPr>
      <w:tblGrid>
        <w:gridCol w:w="1239"/>
        <w:gridCol w:w="1401"/>
        <w:gridCol w:w="3375"/>
        <w:gridCol w:w="3420"/>
      </w:tblGrid>
      <w:tr w:rsidR="00AC2F4F" w:rsidRPr="00943B4B" w14:paraId="7DAEF376" w14:textId="04B183DD" w:rsidTr="00D37BE2">
        <w:trPr>
          <w:trHeight w:val="510"/>
        </w:trPr>
        <w:tc>
          <w:tcPr>
            <w:tcW w:w="6015" w:type="dxa"/>
            <w:gridSpan w:val="3"/>
            <w:tcBorders>
              <w:top w:val="double" w:sz="4" w:space="0" w:color="auto"/>
              <w:left w:val="double" w:sz="4" w:space="0" w:color="auto"/>
            </w:tcBorders>
          </w:tcPr>
          <w:p w14:paraId="3F7D8409" w14:textId="757EF50B" w:rsidR="00AC2F4F" w:rsidRPr="00943B4B" w:rsidRDefault="00E86A80" w:rsidP="004F6E72">
            <w:pPr>
              <w:pStyle w:val="Default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943B4B">
              <w:rPr>
                <w:rFonts w:ascii="Arial" w:hAnsi="Arial" w:cs="Arial"/>
                <w:color w:val="auto"/>
                <w:sz w:val="16"/>
                <w:szCs w:val="16"/>
              </w:rPr>
              <w:t xml:space="preserve">POLICY </w:t>
            </w:r>
            <w:r w:rsidR="00D37BE2" w:rsidRPr="00943B4B">
              <w:rPr>
                <w:rFonts w:ascii="Arial" w:hAnsi="Arial" w:cs="Arial"/>
                <w:color w:val="auto"/>
                <w:sz w:val="16"/>
                <w:szCs w:val="16"/>
              </w:rPr>
              <w:t>TITLE</w:t>
            </w:r>
          </w:p>
          <w:p w14:paraId="088A68D8" w14:textId="5B80DB18" w:rsidR="00D37BE2" w:rsidRPr="00943B4B" w:rsidRDefault="00ED27D1" w:rsidP="00ED27D1">
            <w:pPr>
              <w:pStyle w:val="Default"/>
              <w:tabs>
                <w:tab w:val="left" w:pos="1850"/>
              </w:tabs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ab/>
            </w:r>
          </w:p>
          <w:p w14:paraId="11D1B714" w14:textId="162D9C02" w:rsidR="00D37BE2" w:rsidRPr="00943B4B" w:rsidRDefault="00C977A3" w:rsidP="004F6E72">
            <w:pPr>
              <w:pStyle w:val="Default"/>
              <w:rPr>
                <w:rFonts w:ascii="Arial" w:hAnsi="Arial" w:cs="Arial"/>
                <w:color w:val="auto"/>
              </w:rPr>
            </w:pPr>
            <w:r w:rsidRPr="00943B4B">
              <w:rPr>
                <w:rFonts w:ascii="Arial" w:hAnsi="Arial" w:cs="Arial"/>
                <w:color w:val="auto"/>
              </w:rPr>
              <w:t xml:space="preserve">CERTIFIED </w:t>
            </w:r>
            <w:r w:rsidR="003F3CD4" w:rsidRPr="00943B4B">
              <w:rPr>
                <w:rFonts w:ascii="Arial" w:hAnsi="Arial" w:cs="Arial"/>
                <w:color w:val="auto"/>
              </w:rPr>
              <w:t>INSPECTOR GENERAL INSTITUTE</w:t>
            </w:r>
            <w:r w:rsidRPr="00943B4B">
              <w:rPr>
                <w:rFonts w:ascii="Arial" w:hAnsi="Arial" w:cs="Arial"/>
                <w:color w:val="auto"/>
              </w:rPr>
              <w:t>®</w:t>
            </w:r>
            <w:r w:rsidR="003F3CD4" w:rsidRPr="00943B4B">
              <w:rPr>
                <w:rFonts w:ascii="Arial" w:hAnsi="Arial" w:cs="Arial"/>
                <w:color w:val="auto"/>
              </w:rPr>
              <w:t xml:space="preserve"> ELIGIBILITY REQUIREMENTS</w:t>
            </w:r>
          </w:p>
          <w:p w14:paraId="328E84E5" w14:textId="3590DF42" w:rsidR="00683D36" w:rsidRPr="00943B4B" w:rsidRDefault="00683D36" w:rsidP="004F6E72">
            <w:pPr>
              <w:pStyle w:val="Default"/>
              <w:rPr>
                <w:rFonts w:ascii="Arial" w:hAnsi="Arial" w:cs="Arial"/>
                <w:color w:val="auto"/>
              </w:rPr>
            </w:pPr>
          </w:p>
        </w:tc>
        <w:tc>
          <w:tcPr>
            <w:tcW w:w="3420" w:type="dxa"/>
            <w:tcBorders>
              <w:top w:val="double" w:sz="4" w:space="0" w:color="auto"/>
              <w:left w:val="double" w:sz="4" w:space="0" w:color="auto"/>
            </w:tcBorders>
          </w:tcPr>
          <w:p w14:paraId="34E6E7C3" w14:textId="77777777" w:rsidR="00AC2F4F" w:rsidRPr="00943B4B" w:rsidRDefault="00AC2F4F" w:rsidP="004F6E72">
            <w:pPr>
              <w:pStyle w:val="Default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943B4B">
              <w:rPr>
                <w:rFonts w:ascii="Arial" w:hAnsi="Arial" w:cs="Arial"/>
                <w:color w:val="auto"/>
                <w:sz w:val="16"/>
                <w:szCs w:val="16"/>
              </w:rPr>
              <w:t>POLICY NO.</w:t>
            </w:r>
          </w:p>
          <w:p w14:paraId="129E71A3" w14:textId="77777777" w:rsidR="00AC2F4F" w:rsidRPr="00943B4B" w:rsidRDefault="00AC2F4F" w:rsidP="004F6E72">
            <w:pPr>
              <w:pStyle w:val="Defaul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  <w:p w14:paraId="2AC08816" w14:textId="036D86D9" w:rsidR="00AC2F4F" w:rsidRPr="007A549B" w:rsidRDefault="00D37BE2" w:rsidP="004F6E72">
            <w:pPr>
              <w:pStyle w:val="Default"/>
              <w:rPr>
                <w:rFonts w:ascii="Arial" w:hAnsi="Arial" w:cs="Arial"/>
                <w:color w:val="auto"/>
              </w:rPr>
            </w:pPr>
            <w:r w:rsidRPr="00943B4B">
              <w:rPr>
                <w:rFonts w:ascii="Arial" w:hAnsi="Arial" w:cs="Arial"/>
                <w:color w:val="auto"/>
                <w:sz w:val="16"/>
                <w:szCs w:val="16"/>
              </w:rPr>
              <w:t xml:space="preserve">           </w:t>
            </w:r>
            <w:r w:rsidRPr="007A549B">
              <w:rPr>
                <w:rFonts w:ascii="Arial" w:hAnsi="Arial" w:cs="Arial"/>
                <w:color w:val="auto"/>
              </w:rPr>
              <w:t xml:space="preserve"> </w:t>
            </w:r>
            <w:r w:rsidR="007A549B" w:rsidRPr="007A549B">
              <w:rPr>
                <w:rFonts w:ascii="Arial" w:hAnsi="Arial" w:cs="Arial"/>
                <w:color w:val="auto"/>
              </w:rPr>
              <w:t>2101</w:t>
            </w:r>
            <w:r w:rsidRPr="007A549B">
              <w:rPr>
                <w:rFonts w:ascii="Arial" w:hAnsi="Arial" w:cs="Arial"/>
                <w:color w:val="auto"/>
              </w:rPr>
              <w:t xml:space="preserve">            </w:t>
            </w:r>
          </w:p>
        </w:tc>
      </w:tr>
      <w:tr w:rsidR="00AC2F4F" w:rsidRPr="00943B4B" w14:paraId="3915335C" w14:textId="77777777" w:rsidTr="00D37BE2">
        <w:tc>
          <w:tcPr>
            <w:tcW w:w="1239" w:type="dxa"/>
            <w:tcBorders>
              <w:left w:val="double" w:sz="4" w:space="0" w:color="auto"/>
            </w:tcBorders>
          </w:tcPr>
          <w:p w14:paraId="1B0F30AB" w14:textId="77777777" w:rsidR="00AC2F4F" w:rsidRPr="00943B4B" w:rsidRDefault="00D37BE2" w:rsidP="00C23A8D">
            <w:pPr>
              <w:pStyle w:val="Default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943B4B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Approved</w:t>
            </w:r>
            <w:r w:rsidR="00AC2F4F" w:rsidRPr="00943B4B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:</w:t>
            </w:r>
          </w:p>
          <w:p w14:paraId="3BBEF4DF" w14:textId="3C8FB77F" w:rsidR="00D37BE2" w:rsidRPr="00943B4B" w:rsidRDefault="00724729" w:rsidP="00A3791F">
            <w:pPr>
              <w:pStyle w:val="Default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October</w:t>
            </w:r>
            <w:r w:rsidR="003A55B9" w:rsidRPr="003A55B9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 xml:space="preserve"> </w:t>
            </w:r>
            <w:r w:rsidR="00A3791F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3. 2023</w:t>
            </w:r>
          </w:p>
        </w:tc>
        <w:tc>
          <w:tcPr>
            <w:tcW w:w="1401" w:type="dxa"/>
          </w:tcPr>
          <w:p w14:paraId="177F5FBB" w14:textId="77777777" w:rsidR="00AC2F4F" w:rsidRPr="00943B4B" w:rsidRDefault="00AC2F4F" w:rsidP="00C23A8D">
            <w:pPr>
              <w:pStyle w:val="Default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943B4B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Effective Date:</w:t>
            </w:r>
          </w:p>
          <w:p w14:paraId="27C4EFE5" w14:textId="62E20030" w:rsidR="00D37BE2" w:rsidRPr="00943B4B" w:rsidRDefault="00A3791F" w:rsidP="00C23A8D">
            <w:pPr>
              <w:pStyle w:val="Default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October 3, 2023</w:t>
            </w:r>
          </w:p>
        </w:tc>
        <w:tc>
          <w:tcPr>
            <w:tcW w:w="3375" w:type="dxa"/>
          </w:tcPr>
          <w:p w14:paraId="4933F8B6" w14:textId="77777777" w:rsidR="00AC2F4F" w:rsidRPr="00943B4B" w:rsidRDefault="00AC2F4F" w:rsidP="00C23A8D">
            <w:pPr>
              <w:pStyle w:val="Default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943B4B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Review Date:</w:t>
            </w:r>
          </w:p>
        </w:tc>
        <w:tc>
          <w:tcPr>
            <w:tcW w:w="3420" w:type="dxa"/>
            <w:tcBorders>
              <w:right w:val="double" w:sz="4" w:space="0" w:color="auto"/>
            </w:tcBorders>
          </w:tcPr>
          <w:p w14:paraId="69D933C2" w14:textId="3F95ED69" w:rsidR="00AC2F4F" w:rsidRPr="00943B4B" w:rsidRDefault="00AC2F4F" w:rsidP="00C23A8D">
            <w:pPr>
              <w:pStyle w:val="Default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943B4B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Review Responsibility:</w:t>
            </w:r>
          </w:p>
          <w:p w14:paraId="4CA38AEB" w14:textId="374FB996" w:rsidR="00AC2F4F" w:rsidRPr="00943B4B" w:rsidRDefault="003F3CD4" w:rsidP="00C23A8D">
            <w:pPr>
              <w:pStyle w:val="Default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943B4B">
              <w:rPr>
                <w:rFonts w:ascii="Arial" w:hAnsi="Arial" w:cs="Arial"/>
                <w:color w:val="auto"/>
                <w:sz w:val="16"/>
                <w:szCs w:val="16"/>
              </w:rPr>
              <w:t>Professional Certification Board</w:t>
            </w:r>
          </w:p>
        </w:tc>
      </w:tr>
      <w:tr w:rsidR="00AC2F4F" w:rsidRPr="00943B4B" w14:paraId="4B61D592" w14:textId="244B753C" w:rsidTr="00E86A80">
        <w:tc>
          <w:tcPr>
            <w:tcW w:w="9435" w:type="dxa"/>
            <w:gridSpan w:val="4"/>
            <w:tcBorders>
              <w:right w:val="double" w:sz="4" w:space="0" w:color="auto"/>
            </w:tcBorders>
          </w:tcPr>
          <w:p w14:paraId="0F995012" w14:textId="77777777" w:rsidR="00AC2F4F" w:rsidRDefault="00AC2F4F" w:rsidP="00C23A8D">
            <w:pPr>
              <w:pStyle w:val="Default"/>
              <w:rPr>
                <w:rFonts w:ascii="Arial" w:hAnsi="Arial" w:cs="Arial"/>
                <w:color w:val="auto"/>
                <w:sz w:val="16"/>
                <w:szCs w:val="16"/>
                <w:highlight w:val="yellow"/>
              </w:rPr>
            </w:pPr>
            <w:r w:rsidRPr="00943B4B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Authority:</w:t>
            </w:r>
            <w:r w:rsidRPr="00943B4B">
              <w:rPr>
                <w:color w:val="auto"/>
                <w:sz w:val="16"/>
                <w:szCs w:val="16"/>
              </w:rPr>
              <w:t xml:space="preserve"> </w:t>
            </w:r>
            <w:r w:rsidR="000D57DB" w:rsidRPr="00943B4B">
              <w:rPr>
                <w:color w:val="auto"/>
                <w:sz w:val="16"/>
                <w:szCs w:val="16"/>
              </w:rPr>
              <w:t xml:space="preserve"> </w:t>
            </w:r>
            <w:r w:rsidRPr="00943B4B">
              <w:rPr>
                <w:rFonts w:ascii="Arial" w:hAnsi="Arial" w:cs="Arial"/>
                <w:color w:val="auto"/>
                <w:sz w:val="16"/>
                <w:szCs w:val="16"/>
              </w:rPr>
              <w:t>A</w:t>
            </w:r>
            <w:r w:rsidR="000D57DB" w:rsidRPr="00943B4B">
              <w:rPr>
                <w:rFonts w:ascii="Arial" w:hAnsi="Arial" w:cs="Arial"/>
                <w:color w:val="auto"/>
                <w:sz w:val="16"/>
                <w:szCs w:val="16"/>
              </w:rPr>
              <w:t>rticle IV, Section 5, A</w:t>
            </w:r>
            <w:r w:rsidRPr="00943B4B">
              <w:rPr>
                <w:rFonts w:ascii="Arial" w:hAnsi="Arial" w:cs="Arial"/>
                <w:color w:val="auto"/>
                <w:sz w:val="16"/>
                <w:szCs w:val="16"/>
              </w:rPr>
              <w:t>ssociation of Inspectors General Articles of Organization, Constitution and Bylaws</w:t>
            </w:r>
            <w:r w:rsidR="005D6AD5" w:rsidRPr="00943B4B">
              <w:rPr>
                <w:rFonts w:ascii="Arial" w:hAnsi="Arial" w:cs="Arial"/>
                <w:color w:val="auto"/>
                <w:sz w:val="16"/>
                <w:szCs w:val="16"/>
              </w:rPr>
              <w:t xml:space="preserve"> (as amended </w:t>
            </w:r>
          </w:p>
          <w:p w14:paraId="61426677" w14:textId="26D7DDB7" w:rsidR="00AE5A74" w:rsidRPr="00943B4B" w:rsidRDefault="00AE5A74" w:rsidP="00C23A8D">
            <w:pPr>
              <w:pStyle w:val="Default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May 6, 2021)</w:t>
            </w:r>
          </w:p>
        </w:tc>
      </w:tr>
      <w:tr w:rsidR="00AC2F4F" w:rsidRPr="00943B4B" w14:paraId="0631EF1D" w14:textId="2E0BC8FE" w:rsidTr="00E86A80">
        <w:tc>
          <w:tcPr>
            <w:tcW w:w="9435" w:type="dxa"/>
            <w:gridSpan w:val="4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34B22ED" w14:textId="428B71C4" w:rsidR="00AC2F4F" w:rsidRPr="00943B4B" w:rsidRDefault="00AC2F4F" w:rsidP="00C23A8D">
            <w:pPr>
              <w:pStyle w:val="Default"/>
              <w:rPr>
                <w:rFonts w:ascii="Arial" w:hAnsi="Arial" w:cs="Arial"/>
                <w:b/>
                <w:bCs/>
                <w:color w:val="31849B" w:themeColor="accent5" w:themeShade="BF"/>
                <w:sz w:val="16"/>
                <w:szCs w:val="16"/>
              </w:rPr>
            </w:pPr>
            <w:r w:rsidRPr="00943B4B">
              <w:rPr>
                <w:rFonts w:ascii="Arial" w:hAnsi="Arial" w:cs="Arial"/>
                <w:b/>
                <w:bCs/>
                <w:color w:val="31849B" w:themeColor="accent5" w:themeShade="BF"/>
                <w:sz w:val="16"/>
                <w:szCs w:val="16"/>
              </w:rPr>
              <w:t xml:space="preserve">Related Documents:  </w:t>
            </w:r>
          </w:p>
          <w:p w14:paraId="7A985061" w14:textId="77777777" w:rsidR="00E86A80" w:rsidRPr="00943B4B" w:rsidRDefault="00E86A80" w:rsidP="00C23A8D">
            <w:pPr>
              <w:pStyle w:val="Default"/>
              <w:rPr>
                <w:rFonts w:ascii="Arial" w:hAnsi="Arial" w:cs="Arial"/>
                <w:b/>
                <w:bCs/>
                <w:color w:val="31849B" w:themeColor="accent5" w:themeShade="BF"/>
                <w:sz w:val="16"/>
                <w:szCs w:val="16"/>
              </w:rPr>
            </w:pPr>
          </w:p>
          <w:p w14:paraId="74878C40" w14:textId="4BA400FD" w:rsidR="00AC2F4F" w:rsidRPr="00943B4B" w:rsidRDefault="00AC2F4F" w:rsidP="00C23A8D">
            <w:pPr>
              <w:pStyle w:val="Default"/>
              <w:rPr>
                <w:rFonts w:ascii="Arial" w:hAnsi="Arial" w:cs="Arial"/>
                <w:i/>
                <w:iCs/>
                <w:color w:val="31849B" w:themeColor="accent5" w:themeShade="BF"/>
                <w:sz w:val="16"/>
                <w:szCs w:val="16"/>
              </w:rPr>
            </w:pPr>
          </w:p>
          <w:p w14:paraId="475AEC8E" w14:textId="11A160D1" w:rsidR="00AC2F4F" w:rsidRPr="00943B4B" w:rsidRDefault="00AC2F4F" w:rsidP="00C23A8D">
            <w:pPr>
              <w:pStyle w:val="Default"/>
              <w:rPr>
                <w:rFonts w:ascii="Arial" w:hAnsi="Arial" w:cs="Arial"/>
                <w:color w:val="31849B" w:themeColor="accent5" w:themeShade="BF"/>
                <w:sz w:val="16"/>
                <w:szCs w:val="16"/>
              </w:rPr>
            </w:pPr>
          </w:p>
        </w:tc>
      </w:tr>
    </w:tbl>
    <w:p w14:paraId="4CBBB3D6" w14:textId="77777777" w:rsidR="004F6E72" w:rsidRPr="00943B4B" w:rsidRDefault="004F6E72">
      <w:pPr>
        <w:spacing w:before="57"/>
        <w:ind w:left="2174" w:right="2340"/>
        <w:jc w:val="center"/>
        <w:rPr>
          <w:b/>
          <w:i/>
          <w:sz w:val="32"/>
        </w:rPr>
      </w:pPr>
    </w:p>
    <w:p w14:paraId="2B72B457" w14:textId="77777777" w:rsidR="005D7564" w:rsidRPr="00943B4B" w:rsidRDefault="004958E5">
      <w:pPr>
        <w:pStyle w:val="Heading1"/>
        <w:numPr>
          <w:ilvl w:val="0"/>
          <w:numId w:val="1"/>
        </w:numPr>
        <w:tabs>
          <w:tab w:val="left" w:pos="817"/>
          <w:tab w:val="left" w:pos="818"/>
        </w:tabs>
      </w:pPr>
      <w:r w:rsidRPr="00943B4B">
        <w:t>PURPOSE</w:t>
      </w:r>
    </w:p>
    <w:p w14:paraId="6A7D2DBE" w14:textId="4FEB90D4" w:rsidR="005D7564" w:rsidRPr="00943B4B" w:rsidRDefault="004958E5">
      <w:pPr>
        <w:pStyle w:val="ListParagraph"/>
        <w:numPr>
          <w:ilvl w:val="1"/>
          <w:numId w:val="1"/>
        </w:numPr>
        <w:tabs>
          <w:tab w:val="left" w:pos="1541"/>
        </w:tabs>
        <w:spacing w:before="241"/>
        <w:ind w:right="137"/>
        <w:rPr>
          <w:sz w:val="24"/>
        </w:rPr>
      </w:pPr>
      <w:r w:rsidRPr="00943B4B">
        <w:rPr>
          <w:sz w:val="24"/>
        </w:rPr>
        <w:t xml:space="preserve">The purpose of this policy is to </w:t>
      </w:r>
      <w:r w:rsidR="003F3CD4" w:rsidRPr="00943B4B">
        <w:rPr>
          <w:sz w:val="24"/>
        </w:rPr>
        <w:t>establish the minimum qualification standards for admission into each of the Inspector General Institute® programs</w:t>
      </w:r>
      <w:r w:rsidRPr="00943B4B">
        <w:rPr>
          <w:sz w:val="24"/>
        </w:rPr>
        <w:t>.</w:t>
      </w:r>
    </w:p>
    <w:p w14:paraId="5F50BE71" w14:textId="77777777" w:rsidR="005D7564" w:rsidRPr="00943B4B" w:rsidRDefault="005D7564">
      <w:pPr>
        <w:pStyle w:val="BodyText"/>
        <w:spacing w:before="9"/>
        <w:ind w:left="0" w:firstLine="0"/>
        <w:jc w:val="left"/>
        <w:rPr>
          <w:sz w:val="22"/>
        </w:rPr>
      </w:pPr>
    </w:p>
    <w:p w14:paraId="37A6EEE3" w14:textId="16D9BBCE" w:rsidR="005D7564" w:rsidRPr="00943B4B" w:rsidRDefault="004958E5">
      <w:pPr>
        <w:pStyle w:val="Heading1"/>
        <w:numPr>
          <w:ilvl w:val="0"/>
          <w:numId w:val="1"/>
        </w:numPr>
        <w:tabs>
          <w:tab w:val="left" w:pos="817"/>
          <w:tab w:val="left" w:pos="818"/>
        </w:tabs>
      </w:pPr>
      <w:r w:rsidRPr="00943B4B">
        <w:t>DEFINITIONS</w:t>
      </w:r>
    </w:p>
    <w:p w14:paraId="3A0679BF" w14:textId="77777777" w:rsidR="007E5918" w:rsidRPr="00943B4B" w:rsidRDefault="007E5918" w:rsidP="007E5918">
      <w:pPr>
        <w:pStyle w:val="Heading1"/>
        <w:tabs>
          <w:tab w:val="left" w:pos="817"/>
          <w:tab w:val="left" w:pos="818"/>
        </w:tabs>
        <w:ind w:firstLine="0"/>
      </w:pPr>
    </w:p>
    <w:p w14:paraId="72859652" w14:textId="44DBF438" w:rsidR="00877C53" w:rsidRPr="00880369" w:rsidRDefault="00877C53" w:rsidP="00877C53">
      <w:pPr>
        <w:pStyle w:val="ListParagraph"/>
        <w:numPr>
          <w:ilvl w:val="0"/>
          <w:numId w:val="4"/>
        </w:numPr>
        <w:tabs>
          <w:tab w:val="left" w:pos="1541"/>
        </w:tabs>
        <w:spacing w:before="3"/>
        <w:ind w:right="118"/>
        <w:rPr>
          <w:sz w:val="24"/>
        </w:rPr>
      </w:pPr>
      <w:r w:rsidRPr="00943B4B">
        <w:rPr>
          <w:b/>
          <w:sz w:val="24"/>
        </w:rPr>
        <w:t xml:space="preserve">Assistant or Deputy Inspector General </w:t>
      </w:r>
      <w:r w:rsidRPr="00880369">
        <w:rPr>
          <w:bCs/>
          <w:sz w:val="24"/>
        </w:rPr>
        <w:t>shall mean</w:t>
      </w:r>
      <w:r w:rsidRPr="00880369">
        <w:rPr>
          <w:b/>
          <w:sz w:val="24"/>
        </w:rPr>
        <w:t xml:space="preserve"> </w:t>
      </w:r>
      <w:r w:rsidRPr="00880369">
        <w:rPr>
          <w:iCs/>
          <w:sz w:val="24"/>
          <w:szCs w:val="24"/>
        </w:rPr>
        <w:t>a senior level executive who reports directly to the Inspector General and who can stand in for the Inspector General during their absence.</w:t>
      </w:r>
    </w:p>
    <w:p w14:paraId="4534E5B4" w14:textId="77777777" w:rsidR="00782B82" w:rsidRPr="00880369" w:rsidRDefault="00782B82" w:rsidP="00782B82">
      <w:pPr>
        <w:pStyle w:val="ListParagraph"/>
        <w:tabs>
          <w:tab w:val="left" w:pos="1541"/>
        </w:tabs>
        <w:spacing w:before="3"/>
        <w:ind w:right="118" w:firstLine="0"/>
        <w:rPr>
          <w:sz w:val="24"/>
        </w:rPr>
      </w:pPr>
    </w:p>
    <w:p w14:paraId="0F6DEABC" w14:textId="7A87E5A7" w:rsidR="00C05E5B" w:rsidRPr="003A55B9" w:rsidRDefault="00C05E5B" w:rsidP="00782B82">
      <w:pPr>
        <w:pStyle w:val="ListParagraph"/>
        <w:numPr>
          <w:ilvl w:val="0"/>
          <w:numId w:val="4"/>
        </w:numPr>
        <w:tabs>
          <w:tab w:val="left" w:pos="1541"/>
        </w:tabs>
        <w:spacing w:before="3"/>
        <w:ind w:right="118"/>
        <w:rPr>
          <w:sz w:val="24"/>
        </w:rPr>
      </w:pPr>
      <w:r w:rsidRPr="003A55B9">
        <w:rPr>
          <w:b/>
          <w:sz w:val="24"/>
        </w:rPr>
        <w:t>Audit</w:t>
      </w:r>
      <w:r w:rsidRPr="003A55B9">
        <w:rPr>
          <w:sz w:val="24"/>
        </w:rPr>
        <w:t xml:space="preserve"> shall mean an audit conducted</w:t>
      </w:r>
      <w:r w:rsidR="004B20B6" w:rsidRPr="003A55B9">
        <w:rPr>
          <w:sz w:val="24"/>
        </w:rPr>
        <w:t xml:space="preserve"> under the Government Accountability O</w:t>
      </w:r>
      <w:r w:rsidR="00604BC4" w:rsidRPr="003A55B9">
        <w:rPr>
          <w:sz w:val="24"/>
        </w:rPr>
        <w:t>ffice</w:t>
      </w:r>
      <w:r w:rsidR="004B20B6" w:rsidRPr="003A55B9">
        <w:rPr>
          <w:sz w:val="24"/>
        </w:rPr>
        <w:t xml:space="preserve"> </w:t>
      </w:r>
      <w:r w:rsidR="004B20B6" w:rsidRPr="003A55B9">
        <w:rPr>
          <w:i/>
          <w:iCs/>
          <w:sz w:val="24"/>
        </w:rPr>
        <w:t>Government Auditing Standards</w:t>
      </w:r>
      <w:r w:rsidR="004B20B6" w:rsidRPr="003A55B9">
        <w:rPr>
          <w:sz w:val="24"/>
        </w:rPr>
        <w:t xml:space="preserve"> </w:t>
      </w:r>
      <w:r w:rsidR="00D444B5" w:rsidRPr="003A55B9">
        <w:rPr>
          <w:sz w:val="24"/>
        </w:rPr>
        <w:t xml:space="preserve">(Yellow Book) </w:t>
      </w:r>
      <w:r w:rsidR="004B20B6" w:rsidRPr="003A55B9">
        <w:rPr>
          <w:sz w:val="24"/>
        </w:rPr>
        <w:t xml:space="preserve">or the Institute of Internal Auditors </w:t>
      </w:r>
      <w:r w:rsidR="004B20B6" w:rsidRPr="003A55B9">
        <w:rPr>
          <w:i/>
          <w:iCs/>
          <w:sz w:val="24"/>
        </w:rPr>
        <w:t>International Professional Practices Framework</w:t>
      </w:r>
      <w:r w:rsidR="00D444B5" w:rsidRPr="003A55B9">
        <w:rPr>
          <w:sz w:val="24"/>
        </w:rPr>
        <w:t xml:space="preserve"> (Red Book).</w:t>
      </w:r>
    </w:p>
    <w:p w14:paraId="5095DB13" w14:textId="77777777" w:rsidR="00877C53" w:rsidRPr="00880369" w:rsidRDefault="00877C53" w:rsidP="00782B82">
      <w:pPr>
        <w:tabs>
          <w:tab w:val="left" w:pos="1541"/>
        </w:tabs>
        <w:spacing w:before="3"/>
        <w:ind w:right="118"/>
        <w:rPr>
          <w:sz w:val="24"/>
        </w:rPr>
      </w:pPr>
    </w:p>
    <w:p w14:paraId="70A2DD8F" w14:textId="1E2D72B2" w:rsidR="00D418EA" w:rsidRPr="00880369" w:rsidRDefault="00D418EA" w:rsidP="00877C53">
      <w:pPr>
        <w:pStyle w:val="ListParagraph"/>
        <w:numPr>
          <w:ilvl w:val="0"/>
          <w:numId w:val="4"/>
        </w:numPr>
        <w:tabs>
          <w:tab w:val="left" w:pos="1541"/>
        </w:tabs>
        <w:spacing w:before="3"/>
        <w:ind w:right="118"/>
        <w:rPr>
          <w:sz w:val="24"/>
        </w:rPr>
      </w:pPr>
      <w:r w:rsidRPr="00880369">
        <w:rPr>
          <w:b/>
          <w:sz w:val="24"/>
        </w:rPr>
        <w:t>Certified Inspector General® Program</w:t>
      </w:r>
      <w:r w:rsidR="001E53BE" w:rsidRPr="00880369">
        <w:rPr>
          <w:sz w:val="24"/>
        </w:rPr>
        <w:t xml:space="preserve"> </w:t>
      </w:r>
      <w:r w:rsidR="00980FD4" w:rsidRPr="00880369">
        <w:rPr>
          <w:bCs/>
          <w:sz w:val="24"/>
        </w:rPr>
        <w:t>mean</w:t>
      </w:r>
      <w:r w:rsidR="0004001E" w:rsidRPr="00880369">
        <w:rPr>
          <w:bCs/>
          <w:sz w:val="24"/>
        </w:rPr>
        <w:t>s</w:t>
      </w:r>
      <w:r w:rsidR="00980FD4" w:rsidRPr="00880369">
        <w:rPr>
          <w:bCs/>
          <w:sz w:val="24"/>
        </w:rPr>
        <w:t xml:space="preserve"> the prescribed </w:t>
      </w:r>
      <w:r w:rsidR="00F565FA" w:rsidRPr="00880369">
        <w:rPr>
          <w:bCs/>
          <w:sz w:val="24"/>
        </w:rPr>
        <w:t xml:space="preserve">course </w:t>
      </w:r>
      <w:r w:rsidR="00980FD4" w:rsidRPr="00880369">
        <w:rPr>
          <w:bCs/>
          <w:sz w:val="24"/>
        </w:rPr>
        <w:t>of study offered by the Inspector General Institute® that</w:t>
      </w:r>
      <w:r w:rsidR="0004001E" w:rsidRPr="00880369">
        <w:rPr>
          <w:bCs/>
          <w:sz w:val="24"/>
        </w:rPr>
        <w:t xml:space="preserve"> focuses on executive-level training and</w:t>
      </w:r>
      <w:r w:rsidR="00980FD4" w:rsidRPr="00880369">
        <w:rPr>
          <w:bCs/>
          <w:sz w:val="24"/>
        </w:rPr>
        <w:t xml:space="preserve"> results, upon successful completion, in the awarding of </w:t>
      </w:r>
      <w:r w:rsidR="0004001E" w:rsidRPr="00880369">
        <w:rPr>
          <w:bCs/>
          <w:sz w:val="24"/>
        </w:rPr>
        <w:t>the designation Certified Inspector General</w:t>
      </w:r>
      <w:r w:rsidR="00AC68B5" w:rsidRPr="00880369">
        <w:rPr>
          <w:bCs/>
          <w:sz w:val="24"/>
        </w:rPr>
        <w:t>®</w:t>
      </w:r>
      <w:r w:rsidR="0004001E" w:rsidRPr="00880369">
        <w:rPr>
          <w:bCs/>
          <w:sz w:val="24"/>
        </w:rPr>
        <w:t>.</w:t>
      </w:r>
    </w:p>
    <w:p w14:paraId="30B8B4BF" w14:textId="77777777" w:rsidR="00724A35" w:rsidRPr="00943B4B" w:rsidRDefault="00724A35" w:rsidP="00724A35">
      <w:pPr>
        <w:pStyle w:val="ListParagraph"/>
        <w:tabs>
          <w:tab w:val="left" w:pos="1541"/>
        </w:tabs>
        <w:spacing w:before="3"/>
        <w:ind w:right="118" w:firstLine="0"/>
        <w:rPr>
          <w:sz w:val="24"/>
        </w:rPr>
      </w:pPr>
    </w:p>
    <w:p w14:paraId="78C7A9C0" w14:textId="6C251CE5" w:rsidR="00D418EA" w:rsidRPr="00412C40" w:rsidRDefault="00D418EA" w:rsidP="00877C53">
      <w:pPr>
        <w:pStyle w:val="ListParagraph"/>
        <w:numPr>
          <w:ilvl w:val="0"/>
          <w:numId w:val="4"/>
        </w:numPr>
        <w:tabs>
          <w:tab w:val="left" w:pos="1541"/>
        </w:tabs>
        <w:spacing w:before="3"/>
        <w:ind w:right="118"/>
        <w:rPr>
          <w:sz w:val="24"/>
        </w:rPr>
      </w:pPr>
      <w:r w:rsidRPr="00943B4B">
        <w:rPr>
          <w:b/>
          <w:sz w:val="24"/>
        </w:rPr>
        <w:t>Certified Inspector General Auditor® Program</w:t>
      </w:r>
      <w:r w:rsidR="00980FD4" w:rsidRPr="00412C40">
        <w:rPr>
          <w:spacing w:val="-12"/>
          <w:sz w:val="24"/>
        </w:rPr>
        <w:t xml:space="preserve"> </w:t>
      </w:r>
      <w:r w:rsidR="00980FD4" w:rsidRPr="00412C40">
        <w:rPr>
          <w:bCs/>
          <w:sz w:val="24"/>
        </w:rPr>
        <w:t>mean</w:t>
      </w:r>
      <w:r w:rsidR="0004001E" w:rsidRPr="00412C40">
        <w:rPr>
          <w:bCs/>
          <w:sz w:val="24"/>
        </w:rPr>
        <w:t>s</w:t>
      </w:r>
      <w:r w:rsidR="00980FD4" w:rsidRPr="00412C40">
        <w:rPr>
          <w:bCs/>
          <w:sz w:val="24"/>
        </w:rPr>
        <w:t xml:space="preserve"> the</w:t>
      </w:r>
      <w:r w:rsidR="0004001E" w:rsidRPr="00412C40">
        <w:rPr>
          <w:bCs/>
          <w:sz w:val="24"/>
        </w:rPr>
        <w:t xml:space="preserve"> </w:t>
      </w:r>
      <w:r w:rsidR="00980FD4" w:rsidRPr="00412C40">
        <w:rPr>
          <w:bCs/>
          <w:sz w:val="24"/>
        </w:rPr>
        <w:t xml:space="preserve">prescribed </w:t>
      </w:r>
      <w:r w:rsidR="0004001E" w:rsidRPr="00412C40">
        <w:rPr>
          <w:bCs/>
          <w:sz w:val="24"/>
        </w:rPr>
        <w:t xml:space="preserve">course </w:t>
      </w:r>
      <w:r w:rsidR="00980FD4" w:rsidRPr="00412C40">
        <w:rPr>
          <w:bCs/>
          <w:sz w:val="24"/>
        </w:rPr>
        <w:t>of study offered by the Inspector General Institute® that</w:t>
      </w:r>
      <w:r w:rsidR="0004001E" w:rsidRPr="00412C40">
        <w:rPr>
          <w:bCs/>
          <w:sz w:val="24"/>
        </w:rPr>
        <w:t xml:space="preserve"> focuses on auditing and</w:t>
      </w:r>
      <w:r w:rsidR="00980FD4" w:rsidRPr="00412C40">
        <w:rPr>
          <w:bCs/>
          <w:sz w:val="24"/>
        </w:rPr>
        <w:t xml:space="preserve"> results, upon successful completion, in the awarding of </w:t>
      </w:r>
      <w:r w:rsidR="0004001E" w:rsidRPr="00412C40">
        <w:rPr>
          <w:bCs/>
          <w:sz w:val="24"/>
        </w:rPr>
        <w:t>the designation Certified Inspector General Auditor</w:t>
      </w:r>
      <w:r w:rsidR="00AC68B5" w:rsidRPr="00412C40">
        <w:rPr>
          <w:bCs/>
          <w:sz w:val="24"/>
        </w:rPr>
        <w:t>®</w:t>
      </w:r>
      <w:r w:rsidR="0004001E" w:rsidRPr="00412C40">
        <w:rPr>
          <w:bCs/>
          <w:sz w:val="24"/>
        </w:rPr>
        <w:t>.</w:t>
      </w:r>
    </w:p>
    <w:p w14:paraId="304A49AB" w14:textId="77777777" w:rsidR="00BC5A1E" w:rsidRPr="00412C40" w:rsidRDefault="00BC5A1E" w:rsidP="00BC5A1E">
      <w:pPr>
        <w:pStyle w:val="ListParagraph"/>
        <w:rPr>
          <w:sz w:val="24"/>
        </w:rPr>
      </w:pPr>
    </w:p>
    <w:p w14:paraId="03AA2470" w14:textId="518A5E25" w:rsidR="00D418EA" w:rsidRPr="00412C40" w:rsidRDefault="00D418EA" w:rsidP="00877C53">
      <w:pPr>
        <w:pStyle w:val="ListParagraph"/>
        <w:numPr>
          <w:ilvl w:val="0"/>
          <w:numId w:val="4"/>
        </w:numPr>
        <w:tabs>
          <w:tab w:val="left" w:pos="1541"/>
        </w:tabs>
        <w:spacing w:before="3"/>
        <w:ind w:right="118"/>
        <w:rPr>
          <w:sz w:val="24"/>
        </w:rPr>
      </w:pPr>
      <w:r w:rsidRPr="00412C40">
        <w:rPr>
          <w:b/>
          <w:sz w:val="24"/>
        </w:rPr>
        <w:t>Certified Inspector General Inspector/Evaluator® Program</w:t>
      </w:r>
      <w:r w:rsidR="00F565FA" w:rsidRPr="00412C40">
        <w:rPr>
          <w:b/>
          <w:sz w:val="24"/>
        </w:rPr>
        <w:t xml:space="preserve"> </w:t>
      </w:r>
      <w:r w:rsidR="00F565FA" w:rsidRPr="00412C40">
        <w:rPr>
          <w:bCs/>
          <w:sz w:val="24"/>
        </w:rPr>
        <w:t>mean</w:t>
      </w:r>
      <w:r w:rsidR="00AC68B5" w:rsidRPr="00412C40">
        <w:rPr>
          <w:bCs/>
          <w:sz w:val="24"/>
        </w:rPr>
        <w:t>s</w:t>
      </w:r>
      <w:r w:rsidR="00F565FA" w:rsidRPr="00412C40">
        <w:rPr>
          <w:bCs/>
          <w:sz w:val="24"/>
        </w:rPr>
        <w:t xml:space="preserve"> the prescribed </w:t>
      </w:r>
      <w:r w:rsidR="00AC68B5" w:rsidRPr="00412C40">
        <w:rPr>
          <w:bCs/>
          <w:sz w:val="24"/>
        </w:rPr>
        <w:t>course</w:t>
      </w:r>
      <w:r w:rsidR="00F565FA" w:rsidRPr="00412C40">
        <w:rPr>
          <w:bCs/>
          <w:sz w:val="24"/>
        </w:rPr>
        <w:t xml:space="preserve"> of study offered by the Inspector General Institute® that </w:t>
      </w:r>
      <w:r w:rsidR="00AC68B5" w:rsidRPr="00412C40">
        <w:rPr>
          <w:bCs/>
          <w:sz w:val="24"/>
        </w:rPr>
        <w:t xml:space="preserve">focuses on inspections/evaluation and </w:t>
      </w:r>
      <w:r w:rsidR="00F565FA" w:rsidRPr="00412C40">
        <w:rPr>
          <w:bCs/>
          <w:sz w:val="24"/>
        </w:rPr>
        <w:t xml:space="preserve">results, upon successful completion, in the awarding of </w:t>
      </w:r>
      <w:r w:rsidR="00AC68B5" w:rsidRPr="00412C40">
        <w:rPr>
          <w:bCs/>
          <w:sz w:val="24"/>
        </w:rPr>
        <w:t>the designation Certified Inspector General Inspector/Evaluator®.</w:t>
      </w:r>
    </w:p>
    <w:p w14:paraId="7A2A4232" w14:textId="77777777" w:rsidR="00BC5A1E" w:rsidRPr="00943B4B" w:rsidRDefault="00BC5A1E" w:rsidP="00BC5A1E">
      <w:pPr>
        <w:pStyle w:val="ListParagraph"/>
        <w:rPr>
          <w:sz w:val="24"/>
        </w:rPr>
      </w:pPr>
    </w:p>
    <w:p w14:paraId="4BA11088" w14:textId="6A8B51B1" w:rsidR="00D418EA" w:rsidRPr="00943B4B" w:rsidRDefault="00D418EA" w:rsidP="00877C53">
      <w:pPr>
        <w:pStyle w:val="ListParagraph"/>
        <w:numPr>
          <w:ilvl w:val="0"/>
          <w:numId w:val="4"/>
        </w:numPr>
        <w:tabs>
          <w:tab w:val="left" w:pos="1541"/>
        </w:tabs>
        <w:spacing w:before="3"/>
        <w:ind w:right="118"/>
        <w:rPr>
          <w:sz w:val="24"/>
        </w:rPr>
      </w:pPr>
      <w:r w:rsidRPr="00943B4B">
        <w:rPr>
          <w:b/>
          <w:sz w:val="24"/>
        </w:rPr>
        <w:t>Certified Inspector General Investigator® Program</w:t>
      </w:r>
      <w:r w:rsidR="001E53BE" w:rsidRPr="00943B4B">
        <w:rPr>
          <w:b/>
          <w:sz w:val="24"/>
        </w:rPr>
        <w:t xml:space="preserve"> </w:t>
      </w:r>
      <w:r w:rsidR="00F565FA" w:rsidRPr="00412C40">
        <w:rPr>
          <w:bCs/>
          <w:sz w:val="24"/>
        </w:rPr>
        <w:t>mean</w:t>
      </w:r>
      <w:r w:rsidR="00AC68B5" w:rsidRPr="00412C40">
        <w:rPr>
          <w:bCs/>
          <w:sz w:val="24"/>
        </w:rPr>
        <w:t>s</w:t>
      </w:r>
      <w:r w:rsidR="00F565FA" w:rsidRPr="00412C40">
        <w:rPr>
          <w:bCs/>
          <w:sz w:val="24"/>
        </w:rPr>
        <w:t xml:space="preserve"> the prescribed </w:t>
      </w:r>
      <w:r w:rsidR="00AC68B5" w:rsidRPr="00412C40">
        <w:rPr>
          <w:bCs/>
          <w:sz w:val="24"/>
        </w:rPr>
        <w:t>course</w:t>
      </w:r>
      <w:r w:rsidR="00F565FA" w:rsidRPr="00412C40">
        <w:rPr>
          <w:bCs/>
          <w:sz w:val="24"/>
        </w:rPr>
        <w:t xml:space="preserve"> of study offered by the Inspector General Institute® that</w:t>
      </w:r>
      <w:r w:rsidR="00AC68B5" w:rsidRPr="00412C40">
        <w:rPr>
          <w:bCs/>
          <w:sz w:val="24"/>
        </w:rPr>
        <w:t xml:space="preserve"> focuses on investigations and</w:t>
      </w:r>
      <w:r w:rsidR="00F565FA" w:rsidRPr="00412C40">
        <w:rPr>
          <w:bCs/>
          <w:sz w:val="24"/>
        </w:rPr>
        <w:t xml:space="preserve"> results, upon successful completion, in the awarding of </w:t>
      </w:r>
      <w:r w:rsidR="00AC68B5" w:rsidRPr="00412C40">
        <w:rPr>
          <w:bCs/>
          <w:sz w:val="24"/>
        </w:rPr>
        <w:t>the designation Certified Inspector General Investigator®.</w:t>
      </w:r>
    </w:p>
    <w:p w14:paraId="475E8FBC" w14:textId="77777777" w:rsidR="00BC5A1E" w:rsidRPr="00943B4B" w:rsidRDefault="00BC5A1E" w:rsidP="00BC5A1E">
      <w:pPr>
        <w:pStyle w:val="ListParagraph"/>
        <w:rPr>
          <w:sz w:val="24"/>
        </w:rPr>
      </w:pPr>
    </w:p>
    <w:p w14:paraId="41B34768" w14:textId="029CD479" w:rsidR="00966A90" w:rsidRPr="00412C40" w:rsidRDefault="00966A90" w:rsidP="00877C53">
      <w:pPr>
        <w:pStyle w:val="ListParagraph"/>
        <w:numPr>
          <w:ilvl w:val="0"/>
          <w:numId w:val="4"/>
        </w:numPr>
        <w:tabs>
          <w:tab w:val="left" w:pos="1541"/>
        </w:tabs>
        <w:spacing w:before="3"/>
        <w:ind w:right="118"/>
        <w:rPr>
          <w:sz w:val="24"/>
        </w:rPr>
      </w:pPr>
      <w:r w:rsidRPr="00943B4B">
        <w:rPr>
          <w:b/>
          <w:sz w:val="24"/>
        </w:rPr>
        <w:t>Certified Inspector General Institute®</w:t>
      </w:r>
      <w:r w:rsidR="00A63074" w:rsidRPr="00943B4B">
        <w:rPr>
          <w:b/>
          <w:sz w:val="24"/>
        </w:rPr>
        <w:t xml:space="preserve"> </w:t>
      </w:r>
      <w:r w:rsidR="00A63074" w:rsidRPr="00412C40">
        <w:rPr>
          <w:bCs/>
          <w:sz w:val="24"/>
        </w:rPr>
        <w:t xml:space="preserve">shall </w:t>
      </w:r>
      <w:bookmarkStart w:id="0" w:name="_Hlk85108370"/>
      <w:r w:rsidR="00A63074" w:rsidRPr="00412C40">
        <w:rPr>
          <w:bCs/>
          <w:sz w:val="24"/>
        </w:rPr>
        <w:t xml:space="preserve">mean the </w:t>
      </w:r>
      <w:r w:rsidR="001E53BE" w:rsidRPr="00412C40">
        <w:rPr>
          <w:bCs/>
          <w:sz w:val="24"/>
        </w:rPr>
        <w:t>individual and</w:t>
      </w:r>
      <w:r w:rsidR="001E53BE" w:rsidRPr="00943B4B">
        <w:rPr>
          <w:bCs/>
          <w:sz w:val="24"/>
          <w:u w:val="single"/>
        </w:rPr>
        <w:t xml:space="preserve"> </w:t>
      </w:r>
      <w:r w:rsidR="001E53BE" w:rsidRPr="00412C40">
        <w:rPr>
          <w:bCs/>
          <w:sz w:val="24"/>
        </w:rPr>
        <w:t xml:space="preserve">collectively </w:t>
      </w:r>
      <w:r w:rsidR="00A63074" w:rsidRPr="00412C40">
        <w:rPr>
          <w:bCs/>
          <w:sz w:val="24"/>
        </w:rPr>
        <w:t xml:space="preserve">prescribed programs of study offered by the </w:t>
      </w:r>
      <w:r w:rsidR="001E53BE" w:rsidRPr="00412C40">
        <w:rPr>
          <w:bCs/>
          <w:sz w:val="24"/>
        </w:rPr>
        <w:t>Inspector General</w:t>
      </w:r>
      <w:r w:rsidR="00A63074" w:rsidRPr="00412C40">
        <w:rPr>
          <w:bCs/>
          <w:sz w:val="24"/>
        </w:rPr>
        <w:t xml:space="preserve"> Institute® that results</w:t>
      </w:r>
      <w:r w:rsidR="001E53BE" w:rsidRPr="00412C40">
        <w:rPr>
          <w:bCs/>
          <w:sz w:val="24"/>
        </w:rPr>
        <w:t>, upon successful completion,</w:t>
      </w:r>
      <w:r w:rsidR="00A63074" w:rsidRPr="00412C40">
        <w:rPr>
          <w:bCs/>
          <w:sz w:val="24"/>
        </w:rPr>
        <w:t xml:space="preserve"> in the awarding of certification</w:t>
      </w:r>
      <w:bookmarkEnd w:id="0"/>
      <w:r w:rsidR="00A63074" w:rsidRPr="00412C40">
        <w:rPr>
          <w:bCs/>
          <w:sz w:val="24"/>
        </w:rPr>
        <w:t xml:space="preserve"> in the particular field of study.</w:t>
      </w:r>
    </w:p>
    <w:p w14:paraId="36A957C8" w14:textId="77777777" w:rsidR="004F139C" w:rsidRPr="00412C40" w:rsidRDefault="004F139C" w:rsidP="004F139C">
      <w:pPr>
        <w:pStyle w:val="ListParagraph"/>
        <w:rPr>
          <w:sz w:val="24"/>
        </w:rPr>
      </w:pPr>
    </w:p>
    <w:p w14:paraId="558FCB6C" w14:textId="3DEA3CC1" w:rsidR="004F139C" w:rsidRPr="003A55B9" w:rsidRDefault="004F139C" w:rsidP="00877C53">
      <w:pPr>
        <w:pStyle w:val="ListParagraph"/>
        <w:numPr>
          <w:ilvl w:val="0"/>
          <w:numId w:val="4"/>
        </w:numPr>
        <w:tabs>
          <w:tab w:val="left" w:pos="1541"/>
        </w:tabs>
        <w:spacing w:before="3"/>
        <w:ind w:right="118"/>
        <w:rPr>
          <w:sz w:val="24"/>
        </w:rPr>
      </w:pPr>
      <w:r w:rsidRPr="003A55B9">
        <w:rPr>
          <w:b/>
          <w:bCs/>
          <w:sz w:val="24"/>
        </w:rPr>
        <w:t>Inspection</w:t>
      </w:r>
      <w:r w:rsidRPr="003A55B9">
        <w:rPr>
          <w:sz w:val="24"/>
        </w:rPr>
        <w:t xml:space="preserve"> shall</w:t>
      </w:r>
      <w:r w:rsidR="00604BC4" w:rsidRPr="003A55B9">
        <w:rPr>
          <w:sz w:val="24"/>
        </w:rPr>
        <w:t xml:space="preserve"> mean the systematic and independent assessments of the design, implementation, and results of operations, programs, or policies.</w:t>
      </w:r>
      <w:r w:rsidRPr="003A55B9">
        <w:rPr>
          <w:sz w:val="24"/>
        </w:rPr>
        <w:t xml:space="preserve"> </w:t>
      </w:r>
      <w:r w:rsidR="00604BC4" w:rsidRPr="003A55B9">
        <w:rPr>
          <w:sz w:val="24"/>
        </w:rPr>
        <w:t xml:space="preserve">Inspection is </w:t>
      </w:r>
      <w:r w:rsidR="00F87FB0" w:rsidRPr="003A55B9">
        <w:rPr>
          <w:sz w:val="24"/>
        </w:rPr>
        <w:t>synonym</w:t>
      </w:r>
      <w:r w:rsidR="003A55B9">
        <w:rPr>
          <w:sz w:val="24"/>
        </w:rPr>
        <w:t>ou</w:t>
      </w:r>
      <w:r w:rsidR="00F87FB0" w:rsidRPr="003A55B9">
        <w:rPr>
          <w:sz w:val="24"/>
        </w:rPr>
        <w:t xml:space="preserve">s </w:t>
      </w:r>
      <w:r w:rsidR="00604BC4" w:rsidRPr="003A55B9">
        <w:rPr>
          <w:sz w:val="24"/>
        </w:rPr>
        <w:t>with</w:t>
      </w:r>
      <w:r w:rsidRPr="003A55B9">
        <w:rPr>
          <w:sz w:val="24"/>
        </w:rPr>
        <w:t xml:space="preserve"> evaluation,</w:t>
      </w:r>
      <w:r w:rsidR="00F87FB0" w:rsidRPr="003A55B9">
        <w:rPr>
          <w:sz w:val="24"/>
        </w:rPr>
        <w:t xml:space="preserve"> review</w:t>
      </w:r>
      <w:r w:rsidR="00DF6ABC" w:rsidRPr="003A55B9">
        <w:rPr>
          <w:sz w:val="24"/>
        </w:rPr>
        <w:t>,</w:t>
      </w:r>
      <w:r w:rsidR="00F87FB0" w:rsidRPr="003A55B9">
        <w:rPr>
          <w:sz w:val="24"/>
        </w:rPr>
        <w:t xml:space="preserve"> and asse</w:t>
      </w:r>
      <w:r w:rsidR="00C657B7" w:rsidRPr="003A55B9">
        <w:rPr>
          <w:sz w:val="24"/>
        </w:rPr>
        <w:t>ss</w:t>
      </w:r>
      <w:r w:rsidR="00F87FB0" w:rsidRPr="003A55B9">
        <w:rPr>
          <w:sz w:val="24"/>
        </w:rPr>
        <w:t>ment.</w:t>
      </w:r>
    </w:p>
    <w:p w14:paraId="3C10EB81" w14:textId="77777777" w:rsidR="00BC5A1E" w:rsidRPr="00412C40" w:rsidRDefault="00BC5A1E" w:rsidP="00BC5A1E">
      <w:pPr>
        <w:pStyle w:val="ListParagraph"/>
        <w:rPr>
          <w:sz w:val="24"/>
        </w:rPr>
      </w:pPr>
    </w:p>
    <w:p w14:paraId="6A912B01" w14:textId="0AEFDAD7" w:rsidR="00D418EA" w:rsidRPr="00412C40" w:rsidRDefault="00D418EA" w:rsidP="00877C53">
      <w:pPr>
        <w:pStyle w:val="ListParagraph"/>
        <w:numPr>
          <w:ilvl w:val="0"/>
          <w:numId w:val="4"/>
        </w:numPr>
        <w:tabs>
          <w:tab w:val="left" w:pos="1541"/>
        </w:tabs>
        <w:spacing w:before="3"/>
        <w:ind w:right="118"/>
        <w:rPr>
          <w:sz w:val="24"/>
        </w:rPr>
      </w:pPr>
      <w:r w:rsidRPr="00412C40">
        <w:rPr>
          <w:b/>
          <w:sz w:val="24"/>
        </w:rPr>
        <w:t>Inspector General</w:t>
      </w:r>
      <w:r w:rsidR="00D3016A" w:rsidRPr="00412C40">
        <w:rPr>
          <w:bCs/>
          <w:sz w:val="24"/>
        </w:rPr>
        <w:t xml:space="preserve"> shall mean the individual appointed by a government authority to a position designated “Inspector General”; any individual appointed to direct an office with the title of “Office of the Inspector General”; or the head of any government agency with responsibilities and authority commensurate with those typically assigned to offices of inspectors general.  The term shall include </w:t>
      </w:r>
      <w:r w:rsidR="00C748FE" w:rsidRPr="00412C40">
        <w:rPr>
          <w:bCs/>
          <w:sz w:val="24"/>
        </w:rPr>
        <w:t>an “interim” or “acting” inspector general who has received such an appointment by a governmental authority.</w:t>
      </w:r>
    </w:p>
    <w:p w14:paraId="74E2B713" w14:textId="77777777" w:rsidR="00BC5A1E" w:rsidRPr="00943B4B" w:rsidRDefault="00BC5A1E" w:rsidP="00BC5A1E">
      <w:pPr>
        <w:pStyle w:val="ListParagraph"/>
        <w:rPr>
          <w:sz w:val="24"/>
        </w:rPr>
      </w:pPr>
    </w:p>
    <w:p w14:paraId="082CA89A" w14:textId="6F327BD7" w:rsidR="002201C8" w:rsidRPr="00412C40" w:rsidRDefault="002201C8" w:rsidP="00877C53">
      <w:pPr>
        <w:pStyle w:val="ListParagraph"/>
        <w:numPr>
          <w:ilvl w:val="0"/>
          <w:numId w:val="4"/>
        </w:numPr>
        <w:tabs>
          <w:tab w:val="left" w:pos="1541"/>
        </w:tabs>
        <w:spacing w:before="3"/>
        <w:ind w:right="118"/>
        <w:rPr>
          <w:bCs/>
          <w:sz w:val="24"/>
        </w:rPr>
      </w:pPr>
      <w:r w:rsidRPr="00412C40">
        <w:rPr>
          <w:b/>
          <w:sz w:val="24"/>
        </w:rPr>
        <w:t>Inspector General</w:t>
      </w:r>
      <w:r w:rsidR="00C657B7" w:rsidRPr="00412C40">
        <w:rPr>
          <w:b/>
          <w:sz w:val="24"/>
        </w:rPr>
        <w:t xml:space="preserve"> (Military)</w:t>
      </w:r>
      <w:r w:rsidRPr="00412C40">
        <w:rPr>
          <w:bCs/>
          <w:sz w:val="24"/>
        </w:rPr>
        <w:t xml:space="preserve"> </w:t>
      </w:r>
      <w:r w:rsidR="00C657B7" w:rsidRPr="00412C40">
        <w:rPr>
          <w:bCs/>
          <w:sz w:val="24"/>
        </w:rPr>
        <w:t>a</w:t>
      </w:r>
      <w:r w:rsidRPr="00412C40">
        <w:rPr>
          <w:bCs/>
          <w:sz w:val="24"/>
        </w:rPr>
        <w:t xml:space="preserve"> Military</w:t>
      </w:r>
      <w:r w:rsidR="00AB4EB1" w:rsidRPr="00412C40">
        <w:rPr>
          <w:bCs/>
          <w:sz w:val="24"/>
        </w:rPr>
        <w:t xml:space="preserve"> Inspector General</w:t>
      </w:r>
      <w:r w:rsidR="00F87FB0" w:rsidRPr="00412C40">
        <w:rPr>
          <w:bCs/>
          <w:sz w:val="24"/>
        </w:rPr>
        <w:t xml:space="preserve"> shall include the </w:t>
      </w:r>
      <w:r w:rsidR="00AB4EB1" w:rsidRPr="00412C40">
        <w:rPr>
          <w:bCs/>
          <w:sz w:val="24"/>
        </w:rPr>
        <w:t xml:space="preserve">principal </w:t>
      </w:r>
      <w:r w:rsidR="00F87FB0" w:rsidRPr="00412C40">
        <w:rPr>
          <w:bCs/>
          <w:sz w:val="24"/>
        </w:rPr>
        <w:t xml:space="preserve">most senior </w:t>
      </w:r>
      <w:r w:rsidR="00AB4EB1" w:rsidRPr="00412C40">
        <w:rPr>
          <w:bCs/>
          <w:sz w:val="24"/>
        </w:rPr>
        <w:t>I</w:t>
      </w:r>
      <w:r w:rsidR="00F87FB0" w:rsidRPr="00412C40">
        <w:rPr>
          <w:bCs/>
          <w:sz w:val="24"/>
        </w:rPr>
        <w:t xml:space="preserve">nspector </w:t>
      </w:r>
      <w:r w:rsidR="00AB4EB1" w:rsidRPr="00412C40">
        <w:rPr>
          <w:bCs/>
          <w:sz w:val="24"/>
        </w:rPr>
        <w:t>G</w:t>
      </w:r>
      <w:r w:rsidR="00F87FB0" w:rsidRPr="00412C40">
        <w:rPr>
          <w:bCs/>
          <w:sz w:val="24"/>
        </w:rPr>
        <w:t>eneral at the command, installation or higher headquarters.</w:t>
      </w:r>
    </w:p>
    <w:p w14:paraId="668F646E" w14:textId="77777777" w:rsidR="00BC5A1E" w:rsidRPr="00412C40" w:rsidRDefault="00BC5A1E" w:rsidP="00BC5A1E">
      <w:pPr>
        <w:pStyle w:val="ListParagraph"/>
        <w:rPr>
          <w:color w:val="FF0000"/>
          <w:sz w:val="24"/>
        </w:rPr>
      </w:pPr>
    </w:p>
    <w:p w14:paraId="2256C263" w14:textId="76BB28B9" w:rsidR="002201C8" w:rsidRPr="00412C40" w:rsidRDefault="00DD2EF2" w:rsidP="00877C53">
      <w:pPr>
        <w:pStyle w:val="ListParagraph"/>
        <w:numPr>
          <w:ilvl w:val="0"/>
          <w:numId w:val="4"/>
        </w:numPr>
        <w:tabs>
          <w:tab w:val="left" w:pos="1541"/>
        </w:tabs>
        <w:spacing w:before="3"/>
        <w:ind w:right="118"/>
        <w:rPr>
          <w:sz w:val="24"/>
        </w:rPr>
      </w:pPr>
      <w:r>
        <w:rPr>
          <w:b/>
          <w:sz w:val="24"/>
        </w:rPr>
        <w:t xml:space="preserve">Senior </w:t>
      </w:r>
      <w:r w:rsidR="002201C8" w:rsidRPr="00412C40">
        <w:rPr>
          <w:b/>
          <w:sz w:val="24"/>
        </w:rPr>
        <w:t>Legal Counsel</w:t>
      </w:r>
      <w:r w:rsidR="00E52EB1" w:rsidRPr="00412C40">
        <w:rPr>
          <w:b/>
          <w:sz w:val="24"/>
        </w:rPr>
        <w:t xml:space="preserve"> </w:t>
      </w:r>
      <w:r w:rsidR="00E52EB1" w:rsidRPr="00412C40">
        <w:rPr>
          <w:bCs/>
          <w:sz w:val="24"/>
        </w:rPr>
        <w:t>shall mean the senior-most</w:t>
      </w:r>
      <w:r w:rsidR="00111450" w:rsidRPr="00412C40">
        <w:rPr>
          <w:bCs/>
          <w:sz w:val="24"/>
        </w:rPr>
        <w:t xml:space="preserve"> </w:t>
      </w:r>
      <w:r w:rsidR="00C452EC" w:rsidRPr="00412C40">
        <w:rPr>
          <w:bCs/>
          <w:sz w:val="24"/>
        </w:rPr>
        <w:t>bar-</w:t>
      </w:r>
      <w:r w:rsidR="00111450" w:rsidRPr="00412C40">
        <w:rPr>
          <w:bCs/>
          <w:sz w:val="24"/>
        </w:rPr>
        <w:t>licensed legal</w:t>
      </w:r>
      <w:r w:rsidR="00E52EB1" w:rsidRPr="00412C40">
        <w:rPr>
          <w:bCs/>
          <w:sz w:val="24"/>
        </w:rPr>
        <w:t xml:space="preserve"> counsel assigned to the Office of Inspector General and reporting directly to the Inspector General.</w:t>
      </w:r>
    </w:p>
    <w:p w14:paraId="32248ED8" w14:textId="77777777" w:rsidR="00BC5A1E" w:rsidRPr="00943B4B" w:rsidRDefault="00BC5A1E" w:rsidP="00BC5A1E">
      <w:pPr>
        <w:pStyle w:val="ListParagraph"/>
        <w:rPr>
          <w:sz w:val="24"/>
        </w:rPr>
      </w:pPr>
    </w:p>
    <w:p w14:paraId="111B6B7D" w14:textId="198C1CC6" w:rsidR="002201C8" w:rsidRPr="00943B4B" w:rsidRDefault="002201C8" w:rsidP="00877C53">
      <w:pPr>
        <w:pStyle w:val="ListParagraph"/>
        <w:numPr>
          <w:ilvl w:val="0"/>
          <w:numId w:val="4"/>
        </w:numPr>
        <w:tabs>
          <w:tab w:val="left" w:pos="1541"/>
        </w:tabs>
        <w:spacing w:before="3"/>
        <w:ind w:right="118"/>
        <w:rPr>
          <w:sz w:val="24"/>
        </w:rPr>
      </w:pPr>
      <w:r w:rsidRPr="00943B4B">
        <w:rPr>
          <w:b/>
          <w:sz w:val="24"/>
        </w:rPr>
        <w:t>Managing</w:t>
      </w:r>
      <w:r w:rsidR="00E52EB1" w:rsidRPr="00943B4B">
        <w:rPr>
          <w:b/>
          <w:sz w:val="24"/>
        </w:rPr>
        <w:t xml:space="preserve"> </w:t>
      </w:r>
      <w:r w:rsidR="00E52EB1" w:rsidRPr="00943B4B">
        <w:rPr>
          <w:bCs/>
          <w:sz w:val="24"/>
        </w:rPr>
        <w:t xml:space="preserve">shall mean </w:t>
      </w:r>
      <w:r w:rsidR="00C636BC">
        <w:rPr>
          <w:bCs/>
          <w:sz w:val="24"/>
        </w:rPr>
        <w:t>supervising</w:t>
      </w:r>
      <w:r w:rsidR="009B68BC" w:rsidRPr="00943B4B">
        <w:rPr>
          <w:bCs/>
          <w:sz w:val="24"/>
        </w:rPr>
        <w:t xml:space="preserve"> </w:t>
      </w:r>
      <w:r w:rsidR="00E52EB1" w:rsidRPr="00943B4B">
        <w:rPr>
          <w:bCs/>
          <w:sz w:val="24"/>
        </w:rPr>
        <w:t>or administering financial or management audits</w:t>
      </w:r>
      <w:r w:rsidR="00E3736F" w:rsidRPr="00943B4B">
        <w:rPr>
          <w:bCs/>
          <w:sz w:val="24"/>
        </w:rPr>
        <w:t>,</w:t>
      </w:r>
      <w:r w:rsidR="00E52EB1" w:rsidRPr="00943B4B">
        <w:rPr>
          <w:bCs/>
          <w:sz w:val="24"/>
        </w:rPr>
        <w:t xml:space="preserve"> investigations or inspections. The position must entail decision making authority with respect to the audits</w:t>
      </w:r>
      <w:r w:rsidR="00E3736F" w:rsidRPr="00943B4B">
        <w:rPr>
          <w:bCs/>
          <w:sz w:val="24"/>
        </w:rPr>
        <w:t>,</w:t>
      </w:r>
      <w:r w:rsidR="00E52EB1" w:rsidRPr="00943B4B">
        <w:rPr>
          <w:bCs/>
          <w:sz w:val="24"/>
        </w:rPr>
        <w:t xml:space="preserve"> investigations or inspections</w:t>
      </w:r>
      <w:r w:rsidR="00412C40">
        <w:rPr>
          <w:bCs/>
          <w:sz w:val="24"/>
        </w:rPr>
        <w:t>.</w:t>
      </w:r>
    </w:p>
    <w:p w14:paraId="150C15F3" w14:textId="77777777" w:rsidR="00877C53" w:rsidRPr="00943B4B" w:rsidRDefault="00877C53" w:rsidP="00877C53">
      <w:pPr>
        <w:pStyle w:val="ListParagraph"/>
        <w:rPr>
          <w:sz w:val="24"/>
        </w:rPr>
      </w:pPr>
    </w:p>
    <w:p w14:paraId="08DB5539" w14:textId="2BA2C35C" w:rsidR="00DC338B" w:rsidRPr="00412C40" w:rsidRDefault="002201C8" w:rsidP="00877C53">
      <w:pPr>
        <w:pStyle w:val="ListParagraph"/>
        <w:numPr>
          <w:ilvl w:val="0"/>
          <w:numId w:val="4"/>
        </w:numPr>
        <w:tabs>
          <w:tab w:val="left" w:pos="1541"/>
        </w:tabs>
        <w:spacing w:before="3"/>
        <w:ind w:right="118"/>
        <w:rPr>
          <w:sz w:val="24"/>
        </w:rPr>
      </w:pPr>
      <w:r w:rsidRPr="00412C40">
        <w:rPr>
          <w:b/>
          <w:sz w:val="24"/>
        </w:rPr>
        <w:t>Professional Certification Board</w:t>
      </w:r>
      <w:r w:rsidR="00221667" w:rsidRPr="00412C40">
        <w:rPr>
          <w:b/>
          <w:sz w:val="24"/>
        </w:rPr>
        <w:t xml:space="preserve"> </w:t>
      </w:r>
      <w:r w:rsidR="00221667" w:rsidRPr="00412C40">
        <w:rPr>
          <w:bCs/>
          <w:sz w:val="24"/>
        </w:rPr>
        <w:t>refers to the individuals appointed by the Association leadership to serve in the oversight and regulatory capacity over the Certified Inspector General Institute®</w:t>
      </w:r>
      <w:r w:rsidR="00877C53" w:rsidRPr="00412C40">
        <w:rPr>
          <w:bCs/>
          <w:sz w:val="24"/>
        </w:rPr>
        <w:t>.</w:t>
      </w:r>
    </w:p>
    <w:p w14:paraId="54E7CE8C" w14:textId="77777777" w:rsidR="00877C53" w:rsidRPr="00412C40" w:rsidRDefault="00877C53" w:rsidP="00877C53">
      <w:pPr>
        <w:pStyle w:val="ListParagraph"/>
        <w:rPr>
          <w:sz w:val="24"/>
        </w:rPr>
      </w:pPr>
    </w:p>
    <w:p w14:paraId="027C3AC6" w14:textId="40DAFE52" w:rsidR="00DC338B" w:rsidRPr="00412C40" w:rsidRDefault="00E03551" w:rsidP="00877C53">
      <w:pPr>
        <w:pStyle w:val="ListParagraph"/>
        <w:numPr>
          <w:ilvl w:val="0"/>
          <w:numId w:val="4"/>
        </w:numPr>
        <w:tabs>
          <w:tab w:val="left" w:pos="1541"/>
        </w:tabs>
        <w:spacing w:before="3"/>
        <w:ind w:right="118"/>
        <w:rPr>
          <w:sz w:val="24"/>
        </w:rPr>
      </w:pPr>
      <w:r w:rsidRPr="00412C40">
        <w:rPr>
          <w:b/>
          <w:sz w:val="24"/>
        </w:rPr>
        <w:t>Relevant experien</w:t>
      </w:r>
      <w:r w:rsidR="001C2260" w:rsidRPr="00412C40">
        <w:rPr>
          <w:b/>
          <w:sz w:val="24"/>
        </w:rPr>
        <w:t xml:space="preserve">ce </w:t>
      </w:r>
      <w:r w:rsidR="001C2260" w:rsidRPr="00412C40">
        <w:rPr>
          <w:bCs/>
          <w:sz w:val="24"/>
        </w:rPr>
        <w:t xml:space="preserve">shall mean </w:t>
      </w:r>
      <w:r w:rsidR="00BA3545" w:rsidRPr="00412C40">
        <w:rPr>
          <w:bCs/>
          <w:sz w:val="24"/>
        </w:rPr>
        <w:t>professional-level experience directly related to the functions or duties associated with the particular field.</w:t>
      </w:r>
    </w:p>
    <w:p w14:paraId="4871C85C" w14:textId="77777777" w:rsidR="00782B82" w:rsidRPr="00943B4B" w:rsidRDefault="00782B82" w:rsidP="00782B82">
      <w:pPr>
        <w:pStyle w:val="ListParagraph"/>
        <w:rPr>
          <w:sz w:val="24"/>
        </w:rPr>
      </w:pPr>
    </w:p>
    <w:p w14:paraId="5F06A743" w14:textId="77777777" w:rsidR="00F51D47" w:rsidRPr="00F51D47" w:rsidRDefault="00782B82" w:rsidP="00782B82">
      <w:pPr>
        <w:pStyle w:val="ListParagraph"/>
        <w:numPr>
          <w:ilvl w:val="0"/>
          <w:numId w:val="4"/>
        </w:numPr>
        <w:tabs>
          <w:tab w:val="left" w:pos="1541"/>
        </w:tabs>
        <w:spacing w:before="3"/>
        <w:ind w:right="118"/>
        <w:rPr>
          <w:sz w:val="24"/>
        </w:rPr>
      </w:pPr>
      <w:r w:rsidRPr="00943B4B">
        <w:rPr>
          <w:b/>
          <w:sz w:val="24"/>
        </w:rPr>
        <w:t xml:space="preserve">Senior-level staff member </w:t>
      </w:r>
      <w:bookmarkStart w:id="1" w:name="_Hlk85105587"/>
      <w:r w:rsidRPr="00412C40">
        <w:rPr>
          <w:bCs/>
          <w:sz w:val="24"/>
        </w:rPr>
        <w:t>shall mean</w:t>
      </w:r>
      <w:r w:rsidRPr="00412C40">
        <w:rPr>
          <w:b/>
          <w:sz w:val="24"/>
        </w:rPr>
        <w:t xml:space="preserve"> </w:t>
      </w:r>
      <w:r w:rsidRPr="00412C40">
        <w:rPr>
          <w:iCs/>
          <w:sz w:val="24"/>
          <w:szCs w:val="24"/>
        </w:rPr>
        <w:t>a senior level executive who</w:t>
      </w:r>
      <w:r w:rsidR="00F51D47">
        <w:rPr>
          <w:iCs/>
          <w:sz w:val="24"/>
          <w:szCs w:val="24"/>
        </w:rPr>
        <w:t>:</w:t>
      </w:r>
    </w:p>
    <w:p w14:paraId="16553814" w14:textId="77777777" w:rsidR="00F51D47" w:rsidRPr="00AF6E38" w:rsidRDefault="00F51D47" w:rsidP="009B0787">
      <w:pPr>
        <w:pStyle w:val="ListParagraph"/>
        <w:rPr>
          <w:iCs/>
          <w:sz w:val="24"/>
          <w:szCs w:val="24"/>
        </w:rPr>
      </w:pPr>
    </w:p>
    <w:p w14:paraId="76D0E670" w14:textId="63D44346" w:rsidR="00F51D47" w:rsidRPr="00AF6E38" w:rsidRDefault="00F51D47" w:rsidP="00AF6E38">
      <w:pPr>
        <w:pStyle w:val="ListParagraph"/>
        <w:numPr>
          <w:ilvl w:val="0"/>
          <w:numId w:val="9"/>
        </w:numPr>
        <w:tabs>
          <w:tab w:val="left" w:pos="1541"/>
        </w:tabs>
        <w:spacing w:before="3"/>
        <w:ind w:right="118"/>
        <w:rPr>
          <w:iCs/>
          <w:sz w:val="24"/>
          <w:szCs w:val="24"/>
        </w:rPr>
      </w:pPr>
      <w:r w:rsidRPr="00AF6E38">
        <w:rPr>
          <w:iCs/>
          <w:sz w:val="24"/>
          <w:szCs w:val="24"/>
        </w:rPr>
        <w:t>R</w:t>
      </w:r>
      <w:r w:rsidR="00782B82" w:rsidRPr="00AF6E38">
        <w:rPr>
          <w:iCs/>
          <w:sz w:val="24"/>
          <w:szCs w:val="24"/>
        </w:rPr>
        <w:t>eports directly to the Inspector General and who can stand in for the Inspector General during their absence</w:t>
      </w:r>
      <w:r w:rsidRPr="00AF6E38">
        <w:rPr>
          <w:iCs/>
          <w:sz w:val="24"/>
          <w:szCs w:val="24"/>
        </w:rPr>
        <w:t>,</w:t>
      </w:r>
    </w:p>
    <w:p w14:paraId="7856C432" w14:textId="07D9051A" w:rsidR="00F51D47" w:rsidRDefault="00F51D47" w:rsidP="00AF6E38">
      <w:pPr>
        <w:tabs>
          <w:tab w:val="left" w:pos="1541"/>
        </w:tabs>
        <w:spacing w:before="3"/>
        <w:ind w:left="1536" w:right="118"/>
        <w:rPr>
          <w:iCs/>
          <w:sz w:val="24"/>
          <w:szCs w:val="24"/>
        </w:rPr>
      </w:pPr>
      <w:r>
        <w:rPr>
          <w:iCs/>
          <w:sz w:val="24"/>
          <w:szCs w:val="24"/>
        </w:rPr>
        <w:t>ii.   A division/department head</w:t>
      </w:r>
      <w:r w:rsidR="002F3B35">
        <w:rPr>
          <w:iCs/>
          <w:sz w:val="24"/>
          <w:szCs w:val="24"/>
        </w:rPr>
        <w:t xml:space="preserve"> (e.g. Director of Audits),</w:t>
      </w:r>
    </w:p>
    <w:p w14:paraId="2BA56307" w14:textId="590088BB" w:rsidR="00DD2EF2" w:rsidRPr="00AF6E38" w:rsidRDefault="00DD2EF2" w:rsidP="00AF6E38">
      <w:pPr>
        <w:tabs>
          <w:tab w:val="left" w:pos="1541"/>
        </w:tabs>
        <w:spacing w:before="3"/>
        <w:ind w:left="1536" w:right="118"/>
        <w:rPr>
          <w:iCs/>
          <w:sz w:val="24"/>
          <w:szCs w:val="24"/>
        </w:rPr>
      </w:pPr>
      <w:r>
        <w:rPr>
          <w:iCs/>
          <w:sz w:val="24"/>
          <w:szCs w:val="24"/>
        </w:rPr>
        <w:t>iii. The senior legal counsel.</w:t>
      </w:r>
    </w:p>
    <w:p w14:paraId="27D5FD39" w14:textId="7EEF29EC" w:rsidR="002F3B35" w:rsidRDefault="00C242F1" w:rsidP="009B0787">
      <w:pPr>
        <w:tabs>
          <w:tab w:val="left" w:pos="1890"/>
        </w:tabs>
        <w:spacing w:before="3"/>
        <w:ind w:left="1890" w:right="118" w:hanging="450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  </w:t>
      </w:r>
      <w:r w:rsidR="00F51D47">
        <w:rPr>
          <w:iCs/>
          <w:sz w:val="24"/>
          <w:szCs w:val="24"/>
        </w:rPr>
        <w:t>i</w:t>
      </w:r>
      <w:r w:rsidR="00DD2EF2">
        <w:rPr>
          <w:iCs/>
          <w:sz w:val="24"/>
          <w:szCs w:val="24"/>
        </w:rPr>
        <w:t>v</w:t>
      </w:r>
      <w:r w:rsidR="00F51D47">
        <w:rPr>
          <w:iCs/>
          <w:sz w:val="24"/>
          <w:szCs w:val="24"/>
        </w:rPr>
        <w:t>.</w:t>
      </w:r>
      <w:r w:rsidR="00782B82" w:rsidRPr="009B0787">
        <w:rPr>
          <w:iCs/>
          <w:sz w:val="24"/>
          <w:szCs w:val="24"/>
        </w:rPr>
        <w:t xml:space="preserve"> </w:t>
      </w:r>
      <w:bookmarkEnd w:id="1"/>
      <w:r w:rsidR="00F51D47">
        <w:rPr>
          <w:iCs/>
          <w:sz w:val="24"/>
          <w:szCs w:val="24"/>
        </w:rPr>
        <w:t>H</w:t>
      </w:r>
      <w:r w:rsidR="00782B82" w:rsidRPr="009B0787">
        <w:rPr>
          <w:iCs/>
          <w:sz w:val="24"/>
          <w:szCs w:val="24"/>
        </w:rPr>
        <w:t xml:space="preserve">as earned a Bachelor’s degree from an accredited college or </w:t>
      </w:r>
      <w:r w:rsidR="002F3B35">
        <w:rPr>
          <w:iCs/>
          <w:sz w:val="24"/>
          <w:szCs w:val="24"/>
        </w:rPr>
        <w:t xml:space="preserve"> </w:t>
      </w:r>
      <w:r w:rsidR="00782B82" w:rsidRPr="009B0787">
        <w:rPr>
          <w:iCs/>
          <w:sz w:val="24"/>
          <w:szCs w:val="24"/>
        </w:rPr>
        <w:t>university</w:t>
      </w:r>
      <w:r w:rsidR="002F3B35">
        <w:rPr>
          <w:iCs/>
          <w:sz w:val="24"/>
          <w:szCs w:val="24"/>
        </w:rPr>
        <w:t xml:space="preserve"> (</w:t>
      </w:r>
      <w:r w:rsidR="002F3B35" w:rsidRPr="00237E27">
        <w:rPr>
          <w:sz w:val="24"/>
          <w:szCs w:val="24"/>
        </w:rPr>
        <w:t>Two years of relevant experience in the specific field may be substituted for one year of educational experience.)</w:t>
      </w:r>
      <w:r w:rsidR="002F3B35">
        <w:rPr>
          <w:sz w:val="24"/>
          <w:szCs w:val="24"/>
        </w:rPr>
        <w:t>,</w:t>
      </w:r>
      <w:r w:rsidR="00782B82" w:rsidRPr="009B0787">
        <w:rPr>
          <w:iCs/>
          <w:sz w:val="24"/>
          <w:szCs w:val="24"/>
        </w:rPr>
        <w:t xml:space="preserve"> </w:t>
      </w:r>
    </w:p>
    <w:p w14:paraId="7A6922A1" w14:textId="2B0D0F48" w:rsidR="002F3B35" w:rsidRDefault="00C242F1" w:rsidP="009B0787">
      <w:pPr>
        <w:spacing w:before="3"/>
        <w:ind w:left="1800" w:right="118" w:hanging="360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  </w:t>
      </w:r>
      <w:r w:rsidR="002F3B35">
        <w:rPr>
          <w:iCs/>
          <w:sz w:val="24"/>
          <w:szCs w:val="24"/>
        </w:rPr>
        <w:t>v. H</w:t>
      </w:r>
      <w:r w:rsidR="00782B82" w:rsidRPr="009B0787">
        <w:rPr>
          <w:iCs/>
          <w:sz w:val="24"/>
          <w:szCs w:val="24"/>
        </w:rPr>
        <w:t xml:space="preserve">as </w:t>
      </w:r>
      <w:r w:rsidR="002F3B35">
        <w:rPr>
          <w:sz w:val="24"/>
          <w:szCs w:val="24"/>
        </w:rPr>
        <w:t>two</w:t>
      </w:r>
      <w:r w:rsidR="002F3B35" w:rsidRPr="009B0787">
        <w:rPr>
          <w:b/>
          <w:bCs/>
          <w:i/>
          <w:iCs/>
          <w:sz w:val="24"/>
          <w:szCs w:val="24"/>
        </w:rPr>
        <w:t xml:space="preserve"> </w:t>
      </w:r>
      <w:r w:rsidR="00782B82" w:rsidRPr="009B0787">
        <w:rPr>
          <w:iCs/>
          <w:sz w:val="24"/>
          <w:szCs w:val="24"/>
        </w:rPr>
        <w:t>years of public sector experience performing or managing audits, investigations, inspections or directly related legal functions</w:t>
      </w:r>
      <w:r w:rsidR="002F3B35">
        <w:rPr>
          <w:iCs/>
          <w:sz w:val="24"/>
          <w:szCs w:val="24"/>
        </w:rPr>
        <w:t>,</w:t>
      </w:r>
    </w:p>
    <w:p w14:paraId="05FEB736" w14:textId="24EA4ACA" w:rsidR="00782B82" w:rsidRPr="009B0787" w:rsidRDefault="00C242F1" w:rsidP="00C26CA6">
      <w:pPr>
        <w:spacing w:before="3"/>
        <w:ind w:left="1530" w:right="118" w:hanging="90"/>
        <w:rPr>
          <w:sz w:val="24"/>
        </w:rPr>
      </w:pPr>
      <w:r>
        <w:rPr>
          <w:iCs/>
          <w:sz w:val="24"/>
          <w:szCs w:val="24"/>
        </w:rPr>
        <w:lastRenderedPageBreak/>
        <w:tab/>
      </w:r>
      <w:r w:rsidR="002F3B35">
        <w:rPr>
          <w:iCs/>
          <w:sz w:val="24"/>
          <w:szCs w:val="24"/>
        </w:rPr>
        <w:t>v</w:t>
      </w:r>
      <w:r w:rsidR="00DD2EF2">
        <w:rPr>
          <w:iCs/>
          <w:sz w:val="24"/>
          <w:szCs w:val="24"/>
        </w:rPr>
        <w:t>i</w:t>
      </w:r>
      <w:r w:rsidR="002F3B35">
        <w:rPr>
          <w:iCs/>
          <w:sz w:val="24"/>
          <w:szCs w:val="24"/>
        </w:rPr>
        <w:t>.</w:t>
      </w:r>
      <w:r w:rsidR="00782B82" w:rsidRPr="009B0787">
        <w:rPr>
          <w:iCs/>
          <w:sz w:val="24"/>
          <w:szCs w:val="24"/>
        </w:rPr>
        <w:t xml:space="preserve"> </w:t>
      </w:r>
      <w:r w:rsidR="002F3B35">
        <w:rPr>
          <w:iCs/>
          <w:sz w:val="24"/>
          <w:szCs w:val="24"/>
        </w:rPr>
        <w:t>H</w:t>
      </w:r>
      <w:r w:rsidR="00782B82" w:rsidRPr="009B0787">
        <w:rPr>
          <w:iCs/>
          <w:sz w:val="24"/>
          <w:szCs w:val="24"/>
        </w:rPr>
        <w:t xml:space="preserve">as at least </w:t>
      </w:r>
      <w:r w:rsidR="002F3B35">
        <w:rPr>
          <w:iCs/>
          <w:sz w:val="24"/>
          <w:szCs w:val="24"/>
        </w:rPr>
        <w:t>one</w:t>
      </w:r>
      <w:r w:rsidR="002F3B35" w:rsidRPr="009B0787">
        <w:rPr>
          <w:iCs/>
          <w:sz w:val="24"/>
          <w:szCs w:val="24"/>
        </w:rPr>
        <w:t xml:space="preserve"> </w:t>
      </w:r>
      <w:r w:rsidR="00782B82" w:rsidRPr="009B0787">
        <w:rPr>
          <w:iCs/>
          <w:sz w:val="24"/>
          <w:szCs w:val="24"/>
        </w:rPr>
        <w:t>year</w:t>
      </w:r>
      <w:r w:rsidR="002F3B35">
        <w:rPr>
          <w:iCs/>
          <w:sz w:val="24"/>
          <w:szCs w:val="24"/>
        </w:rPr>
        <w:t xml:space="preserve"> of</w:t>
      </w:r>
      <w:r w:rsidR="00782B82" w:rsidRPr="009B0787">
        <w:rPr>
          <w:iCs/>
          <w:sz w:val="24"/>
          <w:szCs w:val="24"/>
        </w:rPr>
        <w:t xml:space="preserve"> experience as a senior-level staff member in an inspector general’s office with direct responsibility managing financial or management audits, investigations, or inspections.</w:t>
      </w:r>
    </w:p>
    <w:p w14:paraId="6E19F133" w14:textId="0C668077" w:rsidR="005D7564" w:rsidRDefault="005D7564" w:rsidP="00BA3545">
      <w:pPr>
        <w:pStyle w:val="ListParagraph"/>
        <w:tabs>
          <w:tab w:val="left" w:pos="1541"/>
        </w:tabs>
        <w:spacing w:before="3"/>
        <w:ind w:right="118" w:firstLine="0"/>
        <w:rPr>
          <w:sz w:val="24"/>
        </w:rPr>
      </w:pPr>
    </w:p>
    <w:p w14:paraId="28456715" w14:textId="56E32986" w:rsidR="005D7564" w:rsidRPr="00943B4B" w:rsidRDefault="003576DC">
      <w:pPr>
        <w:pStyle w:val="Heading1"/>
        <w:numPr>
          <w:ilvl w:val="0"/>
          <w:numId w:val="1"/>
        </w:numPr>
        <w:tabs>
          <w:tab w:val="left" w:pos="796"/>
          <w:tab w:val="left" w:pos="797"/>
        </w:tabs>
        <w:ind w:left="796" w:hanging="697"/>
      </w:pPr>
      <w:r w:rsidRPr="00943B4B">
        <w:t>ADMINISTRATION</w:t>
      </w:r>
    </w:p>
    <w:p w14:paraId="7F4AEDE0" w14:textId="1C13FFCF" w:rsidR="003576DC" w:rsidRPr="003B693B" w:rsidRDefault="003576DC" w:rsidP="003576DC">
      <w:pPr>
        <w:pStyle w:val="ListParagraph"/>
        <w:numPr>
          <w:ilvl w:val="1"/>
          <w:numId w:val="1"/>
        </w:numPr>
        <w:tabs>
          <w:tab w:val="left" w:pos="1541"/>
        </w:tabs>
        <w:spacing w:before="246" w:line="237" w:lineRule="auto"/>
        <w:ind w:right="126"/>
        <w:rPr>
          <w:sz w:val="24"/>
        </w:rPr>
      </w:pPr>
      <w:r w:rsidRPr="003B693B">
        <w:rPr>
          <w:sz w:val="24"/>
        </w:rPr>
        <w:t>The Professional Certification Board shall be responsible for</w:t>
      </w:r>
      <w:r w:rsidR="00742277" w:rsidRPr="003B693B">
        <w:rPr>
          <w:sz w:val="24"/>
        </w:rPr>
        <w:t>,</w:t>
      </w:r>
      <w:r w:rsidRPr="003B693B">
        <w:rPr>
          <w:sz w:val="24"/>
        </w:rPr>
        <w:t xml:space="preserve"> and oversee</w:t>
      </w:r>
      <w:r w:rsidR="00742277" w:rsidRPr="003B693B">
        <w:rPr>
          <w:sz w:val="24"/>
        </w:rPr>
        <w:t>,</w:t>
      </w:r>
      <w:r w:rsidRPr="003B693B">
        <w:rPr>
          <w:sz w:val="24"/>
        </w:rPr>
        <w:t xml:space="preserve"> the</w:t>
      </w:r>
      <w:r w:rsidR="00966A90" w:rsidRPr="003B693B">
        <w:rPr>
          <w:sz w:val="24"/>
        </w:rPr>
        <w:t xml:space="preserve"> application and compliance of this policy.</w:t>
      </w:r>
    </w:p>
    <w:p w14:paraId="46495ADA" w14:textId="77A0E0AC" w:rsidR="00742277" w:rsidRDefault="00742277" w:rsidP="00F02BAD">
      <w:pPr>
        <w:pStyle w:val="ListParagraph"/>
        <w:numPr>
          <w:ilvl w:val="1"/>
          <w:numId w:val="1"/>
        </w:numPr>
        <w:tabs>
          <w:tab w:val="left" w:pos="1541"/>
        </w:tabs>
        <w:spacing w:before="246" w:after="120" w:line="237" w:lineRule="auto"/>
        <w:ind w:left="1541" w:right="126"/>
        <w:rPr>
          <w:sz w:val="24"/>
        </w:rPr>
      </w:pPr>
      <w:r w:rsidRPr="003B693B">
        <w:rPr>
          <w:sz w:val="24"/>
        </w:rPr>
        <w:t xml:space="preserve">The Professional Certification Board shall possess decision-making </w:t>
      </w:r>
      <w:r w:rsidR="00D64163" w:rsidRPr="003B693B">
        <w:rPr>
          <w:sz w:val="24"/>
        </w:rPr>
        <w:t>and review authority in determining eligibility of applicants to each of the Certified Inspector General Institute</w:t>
      </w:r>
      <w:bookmarkStart w:id="2" w:name="_Hlk95311696"/>
      <w:r w:rsidR="00D64163" w:rsidRPr="003B693B">
        <w:rPr>
          <w:sz w:val="24"/>
        </w:rPr>
        <w:t>®</w:t>
      </w:r>
      <w:bookmarkEnd w:id="2"/>
      <w:r w:rsidR="00D64163" w:rsidRPr="003B693B">
        <w:rPr>
          <w:sz w:val="24"/>
        </w:rPr>
        <w:t xml:space="preserve"> programs.</w:t>
      </w:r>
      <w:r w:rsidR="009A18B9" w:rsidRPr="003B693B">
        <w:rPr>
          <w:sz w:val="24"/>
        </w:rPr>
        <w:t xml:space="preserve">  </w:t>
      </w:r>
      <w:r w:rsidR="00380A57">
        <w:rPr>
          <w:sz w:val="24"/>
        </w:rPr>
        <w:t>Substantial</w:t>
      </w:r>
      <w:r w:rsidR="00B438C1">
        <w:rPr>
          <w:sz w:val="24"/>
        </w:rPr>
        <w:t xml:space="preserve"> e</w:t>
      </w:r>
      <w:r w:rsidR="009A18B9" w:rsidRPr="003B693B">
        <w:rPr>
          <w:sz w:val="24"/>
        </w:rPr>
        <w:t xml:space="preserve">xceptions to this policy </w:t>
      </w:r>
      <w:r w:rsidR="00513203" w:rsidRPr="003B693B">
        <w:rPr>
          <w:sz w:val="24"/>
        </w:rPr>
        <w:t>will</w:t>
      </w:r>
      <w:r w:rsidR="009A18B9" w:rsidRPr="003B693B">
        <w:rPr>
          <w:sz w:val="24"/>
        </w:rPr>
        <w:t xml:space="preserve"> be approved by the Association’s President.</w:t>
      </w:r>
    </w:p>
    <w:p w14:paraId="7EEB4787" w14:textId="14C458D5" w:rsidR="001A26B8" w:rsidRPr="003B693B" w:rsidRDefault="00966A90" w:rsidP="00F02BAD">
      <w:pPr>
        <w:pStyle w:val="ListParagraph"/>
        <w:numPr>
          <w:ilvl w:val="1"/>
          <w:numId w:val="1"/>
        </w:numPr>
        <w:tabs>
          <w:tab w:val="left" w:pos="1541"/>
        </w:tabs>
        <w:spacing w:after="120"/>
        <w:ind w:left="1541" w:right="120"/>
        <w:rPr>
          <w:sz w:val="24"/>
        </w:rPr>
      </w:pPr>
      <w:r w:rsidRPr="003B693B">
        <w:rPr>
          <w:sz w:val="24"/>
        </w:rPr>
        <w:t xml:space="preserve">Applicants to a Certified Inspector General Institute® shall be selected according to the eligibility requirements of the </w:t>
      </w:r>
      <w:r w:rsidR="006B1906" w:rsidRPr="003B693B">
        <w:rPr>
          <w:sz w:val="24"/>
        </w:rPr>
        <w:t>applicable program as set forth in this policy.</w:t>
      </w:r>
    </w:p>
    <w:p w14:paraId="793946E3" w14:textId="1B33D37A" w:rsidR="006B1906" w:rsidRPr="00943B4B" w:rsidRDefault="006B1906" w:rsidP="00F02BAD">
      <w:pPr>
        <w:pStyle w:val="ListParagraph"/>
        <w:numPr>
          <w:ilvl w:val="1"/>
          <w:numId w:val="1"/>
        </w:numPr>
        <w:tabs>
          <w:tab w:val="left" w:pos="1541"/>
        </w:tabs>
        <w:spacing w:after="120"/>
        <w:ind w:left="1541" w:right="120"/>
        <w:rPr>
          <w:sz w:val="24"/>
        </w:rPr>
      </w:pPr>
      <w:r w:rsidRPr="00943B4B">
        <w:rPr>
          <w:sz w:val="24"/>
        </w:rPr>
        <w:t>The Professional Certification Board of the Association of Inspectors General shall make all decisions regarding interpretations of these requirements and determinations made pursuant to these requirements.</w:t>
      </w:r>
    </w:p>
    <w:p w14:paraId="2E44B4C8" w14:textId="5864689D" w:rsidR="0041285C" w:rsidRPr="00943B4B" w:rsidRDefault="0041285C" w:rsidP="00F02BAD">
      <w:pPr>
        <w:pStyle w:val="ListParagraph"/>
        <w:numPr>
          <w:ilvl w:val="1"/>
          <w:numId w:val="1"/>
        </w:numPr>
        <w:tabs>
          <w:tab w:val="left" w:pos="1541"/>
        </w:tabs>
        <w:spacing w:after="120"/>
        <w:ind w:left="1541" w:right="120"/>
        <w:rPr>
          <w:sz w:val="24"/>
        </w:rPr>
      </w:pPr>
      <w:r w:rsidRPr="00943B4B">
        <w:rPr>
          <w:sz w:val="24"/>
        </w:rPr>
        <w:t>The Professional Certification Board may require additional information or supplemental documentation prior to making a decision on the application.  Failure to provide any requested information or documentation will result in the application being judged solely upon the available information or documents</w:t>
      </w:r>
      <w:r w:rsidR="009D0787" w:rsidRPr="00943B4B">
        <w:rPr>
          <w:sz w:val="24"/>
        </w:rPr>
        <w:t xml:space="preserve"> in the submitted application.</w:t>
      </w:r>
    </w:p>
    <w:p w14:paraId="3F8DED4F" w14:textId="71D8251C" w:rsidR="006B1906" w:rsidRPr="00943B4B" w:rsidRDefault="002826DB" w:rsidP="00F02BAD">
      <w:pPr>
        <w:pStyle w:val="ListParagraph"/>
        <w:numPr>
          <w:ilvl w:val="1"/>
          <w:numId w:val="1"/>
        </w:numPr>
        <w:tabs>
          <w:tab w:val="left" w:pos="1541"/>
        </w:tabs>
        <w:spacing w:after="120"/>
        <w:ind w:left="1541" w:right="120"/>
        <w:rPr>
          <w:sz w:val="24"/>
        </w:rPr>
      </w:pPr>
      <w:r>
        <w:rPr>
          <w:sz w:val="24"/>
        </w:rPr>
        <w:t>To obtain a certification, p</w:t>
      </w:r>
      <w:r w:rsidR="006B1906" w:rsidRPr="00943B4B">
        <w:rPr>
          <w:sz w:val="24"/>
        </w:rPr>
        <w:t xml:space="preserve">articipants are required to be present for all blocks of instruction to be eligible to sit for the comprehensive examination. </w:t>
      </w:r>
    </w:p>
    <w:p w14:paraId="42D5B562" w14:textId="0C14A27B" w:rsidR="006B1906" w:rsidRPr="00943B4B" w:rsidRDefault="002826DB" w:rsidP="00F02BAD">
      <w:pPr>
        <w:pStyle w:val="ListParagraph"/>
        <w:numPr>
          <w:ilvl w:val="1"/>
          <w:numId w:val="1"/>
        </w:numPr>
        <w:tabs>
          <w:tab w:val="left" w:pos="1541"/>
        </w:tabs>
        <w:spacing w:after="120"/>
        <w:ind w:left="1541" w:right="120"/>
        <w:rPr>
          <w:sz w:val="24"/>
        </w:rPr>
      </w:pPr>
      <w:r>
        <w:rPr>
          <w:sz w:val="24"/>
        </w:rPr>
        <w:t>To obtain a certification, p</w:t>
      </w:r>
      <w:r w:rsidR="006B1906" w:rsidRPr="00943B4B">
        <w:rPr>
          <w:sz w:val="24"/>
        </w:rPr>
        <w:t>articipants are required to pass the comprehensive exit examination given the afternoon of the last day.</w:t>
      </w:r>
    </w:p>
    <w:p w14:paraId="475BB4C0" w14:textId="7405C218" w:rsidR="006B1906" w:rsidRPr="00943B4B" w:rsidRDefault="006B1906" w:rsidP="00F02BAD">
      <w:pPr>
        <w:pStyle w:val="ListParagraph"/>
        <w:numPr>
          <w:ilvl w:val="1"/>
          <w:numId w:val="1"/>
        </w:numPr>
        <w:tabs>
          <w:tab w:val="left" w:pos="1541"/>
        </w:tabs>
        <w:spacing w:after="120"/>
        <w:ind w:left="1541" w:right="120"/>
        <w:rPr>
          <w:sz w:val="24"/>
        </w:rPr>
      </w:pPr>
      <w:r w:rsidRPr="00943B4B">
        <w:rPr>
          <w:sz w:val="24"/>
        </w:rPr>
        <w:t xml:space="preserve">If the </w:t>
      </w:r>
      <w:r w:rsidR="002826DB">
        <w:rPr>
          <w:sz w:val="24"/>
        </w:rPr>
        <w:t xml:space="preserve">certification </w:t>
      </w:r>
      <w:r w:rsidRPr="00943B4B">
        <w:rPr>
          <w:sz w:val="24"/>
        </w:rPr>
        <w:t xml:space="preserve">participant </w:t>
      </w:r>
      <w:r w:rsidR="00C26CA6">
        <w:rPr>
          <w:sz w:val="24"/>
        </w:rPr>
        <w:t>is unable to</w:t>
      </w:r>
      <w:r w:rsidRPr="00943B4B">
        <w:rPr>
          <w:sz w:val="24"/>
        </w:rPr>
        <w:t xml:space="preserve"> attend all blocks of instruction or pass the exam, the applicant may sit in or audit the next Institute without a fee.</w:t>
      </w:r>
    </w:p>
    <w:p w14:paraId="756BDBAE" w14:textId="557367A3" w:rsidR="006B1906" w:rsidRPr="00943B4B" w:rsidRDefault="006B1906" w:rsidP="009D0787">
      <w:pPr>
        <w:pStyle w:val="ListParagraph"/>
        <w:tabs>
          <w:tab w:val="left" w:pos="1541"/>
        </w:tabs>
        <w:ind w:right="120" w:firstLine="0"/>
        <w:rPr>
          <w:sz w:val="24"/>
        </w:rPr>
      </w:pPr>
      <w:r w:rsidRPr="00943B4B">
        <w:rPr>
          <w:sz w:val="24"/>
        </w:rPr>
        <w:t xml:space="preserve">  </w:t>
      </w:r>
    </w:p>
    <w:p w14:paraId="6737B728" w14:textId="286086AB" w:rsidR="005E5B47" w:rsidRPr="003A55B9" w:rsidRDefault="00966E3C">
      <w:pPr>
        <w:pStyle w:val="Heading1"/>
        <w:numPr>
          <w:ilvl w:val="0"/>
          <w:numId w:val="1"/>
        </w:numPr>
        <w:tabs>
          <w:tab w:val="left" w:pos="817"/>
          <w:tab w:val="left" w:pos="818"/>
        </w:tabs>
        <w:spacing w:before="60"/>
      </w:pPr>
      <w:r w:rsidRPr="003A55B9">
        <w:t>BASIC ELIGIBILITY REQUIREMENTS TO ATTEND CERTIFIED INSPECTOR GENERAL INSTITUTE</w:t>
      </w:r>
      <w:r w:rsidRPr="003A55B9">
        <w:rPr>
          <w:sz w:val="24"/>
        </w:rPr>
        <w:t>®</w:t>
      </w:r>
    </w:p>
    <w:p w14:paraId="1A1B0D37" w14:textId="5E293170" w:rsidR="00966E3C" w:rsidRPr="003A55B9" w:rsidRDefault="00966E3C" w:rsidP="00966E3C">
      <w:pPr>
        <w:pStyle w:val="Heading1"/>
        <w:tabs>
          <w:tab w:val="left" w:pos="817"/>
          <w:tab w:val="left" w:pos="818"/>
        </w:tabs>
        <w:spacing w:before="60"/>
        <w:ind w:firstLine="0"/>
      </w:pPr>
    </w:p>
    <w:p w14:paraId="6D5A8D1F" w14:textId="78FC5D3E" w:rsidR="00966E3C" w:rsidRPr="00017C8B" w:rsidRDefault="000843FB" w:rsidP="00966E3C">
      <w:pPr>
        <w:pStyle w:val="Heading1"/>
        <w:numPr>
          <w:ilvl w:val="1"/>
          <w:numId w:val="1"/>
        </w:numPr>
        <w:tabs>
          <w:tab w:val="left" w:pos="817"/>
          <w:tab w:val="left" w:pos="818"/>
        </w:tabs>
        <w:spacing w:before="60"/>
        <w:rPr>
          <w:b w:val="0"/>
          <w:i w:val="0"/>
          <w:sz w:val="24"/>
          <w:szCs w:val="24"/>
        </w:rPr>
      </w:pPr>
      <w:r w:rsidRPr="00017C8B">
        <w:rPr>
          <w:b w:val="0"/>
          <w:i w:val="0"/>
          <w:sz w:val="24"/>
          <w:szCs w:val="24"/>
        </w:rPr>
        <w:t>To obtain a certification, those who attend the Institute® programs must</w:t>
      </w:r>
      <w:r w:rsidR="00C848DC" w:rsidRPr="00017C8B">
        <w:rPr>
          <w:b w:val="0"/>
          <w:i w:val="0"/>
          <w:sz w:val="24"/>
          <w:szCs w:val="24"/>
        </w:rPr>
        <w:t xml:space="preserve"> currently be a</w:t>
      </w:r>
      <w:r w:rsidR="00604BC4" w:rsidRPr="00017C8B">
        <w:rPr>
          <w:b w:val="0"/>
          <w:i w:val="0"/>
          <w:sz w:val="24"/>
          <w:szCs w:val="24"/>
        </w:rPr>
        <w:t>n</w:t>
      </w:r>
      <w:r w:rsidR="00C848DC" w:rsidRPr="00017C8B">
        <w:rPr>
          <w:b w:val="0"/>
          <w:i w:val="0"/>
          <w:sz w:val="24"/>
          <w:szCs w:val="24"/>
        </w:rPr>
        <w:t xml:space="preserve"> </w:t>
      </w:r>
      <w:r w:rsidR="00604BC4" w:rsidRPr="00017C8B">
        <w:rPr>
          <w:b w:val="0"/>
          <w:i w:val="0"/>
          <w:sz w:val="24"/>
          <w:szCs w:val="24"/>
        </w:rPr>
        <w:t>employee</w:t>
      </w:r>
      <w:r w:rsidR="00C848DC" w:rsidRPr="00017C8B">
        <w:rPr>
          <w:b w:val="0"/>
          <w:i w:val="0"/>
          <w:sz w:val="24"/>
          <w:szCs w:val="24"/>
        </w:rPr>
        <w:t xml:space="preserve"> of an established government </w:t>
      </w:r>
      <w:bookmarkStart w:id="3" w:name="_Hlk95312635"/>
      <w:r w:rsidR="00C05C96">
        <w:rPr>
          <w:b w:val="0"/>
          <w:i w:val="0"/>
          <w:sz w:val="24"/>
          <w:szCs w:val="24"/>
        </w:rPr>
        <w:t>O</w:t>
      </w:r>
      <w:r w:rsidR="00C848DC" w:rsidRPr="00017C8B">
        <w:rPr>
          <w:b w:val="0"/>
          <w:i w:val="0"/>
          <w:sz w:val="24"/>
          <w:szCs w:val="24"/>
        </w:rPr>
        <w:t>ffice of Inspector General</w:t>
      </w:r>
      <w:bookmarkEnd w:id="3"/>
      <w:r w:rsidR="00C848DC" w:rsidRPr="00017C8B">
        <w:rPr>
          <w:b w:val="0"/>
          <w:i w:val="0"/>
          <w:sz w:val="24"/>
          <w:szCs w:val="24"/>
        </w:rPr>
        <w:t>.</w:t>
      </w:r>
    </w:p>
    <w:p w14:paraId="05F504E8" w14:textId="13D65ED4" w:rsidR="0077439E" w:rsidRDefault="00C848DC" w:rsidP="00966E3C">
      <w:pPr>
        <w:pStyle w:val="Heading1"/>
        <w:numPr>
          <w:ilvl w:val="1"/>
          <w:numId w:val="1"/>
        </w:numPr>
        <w:tabs>
          <w:tab w:val="left" w:pos="817"/>
          <w:tab w:val="left" w:pos="818"/>
        </w:tabs>
        <w:spacing w:before="60"/>
        <w:rPr>
          <w:b w:val="0"/>
          <w:i w:val="0"/>
          <w:sz w:val="24"/>
          <w:szCs w:val="24"/>
        </w:rPr>
      </w:pPr>
      <w:r w:rsidRPr="00017C8B">
        <w:rPr>
          <w:b w:val="0"/>
          <w:i w:val="0"/>
          <w:sz w:val="24"/>
          <w:szCs w:val="24"/>
        </w:rPr>
        <w:t>T</w:t>
      </w:r>
      <w:r w:rsidR="003A55B9" w:rsidRPr="00017C8B">
        <w:rPr>
          <w:b w:val="0"/>
          <w:i w:val="0"/>
          <w:sz w:val="24"/>
          <w:szCs w:val="24"/>
        </w:rPr>
        <w:t>o obtain continuing education, t</w:t>
      </w:r>
      <w:r w:rsidRPr="00017C8B">
        <w:rPr>
          <w:b w:val="0"/>
          <w:i w:val="0"/>
          <w:sz w:val="24"/>
          <w:szCs w:val="24"/>
        </w:rPr>
        <w:t xml:space="preserve">hose who are </w:t>
      </w:r>
      <w:r w:rsidR="00A93147" w:rsidRPr="00017C8B">
        <w:rPr>
          <w:b w:val="0"/>
          <w:i w:val="0"/>
          <w:sz w:val="24"/>
          <w:szCs w:val="24"/>
        </w:rPr>
        <w:t>employees</w:t>
      </w:r>
      <w:r w:rsidRPr="00017C8B">
        <w:rPr>
          <w:b w:val="0"/>
          <w:i w:val="0"/>
          <w:sz w:val="24"/>
          <w:szCs w:val="24"/>
        </w:rPr>
        <w:t xml:space="preserve"> of </w:t>
      </w:r>
      <w:r w:rsidR="0077439E" w:rsidRPr="00017C8B">
        <w:rPr>
          <w:b w:val="0"/>
          <w:i w:val="0"/>
          <w:sz w:val="24"/>
          <w:szCs w:val="24"/>
        </w:rPr>
        <w:t xml:space="preserve">government </w:t>
      </w:r>
      <w:r w:rsidRPr="00017C8B">
        <w:rPr>
          <w:b w:val="0"/>
          <w:i w:val="0"/>
          <w:sz w:val="24"/>
          <w:szCs w:val="24"/>
        </w:rPr>
        <w:t>organizations that perform similar functions of</w:t>
      </w:r>
      <w:r w:rsidR="0077439E" w:rsidRPr="00017C8B">
        <w:rPr>
          <w:b w:val="0"/>
          <w:i w:val="0"/>
          <w:sz w:val="24"/>
          <w:szCs w:val="24"/>
        </w:rPr>
        <w:t xml:space="preserve"> an </w:t>
      </w:r>
      <w:r w:rsidR="00C05C96">
        <w:rPr>
          <w:b w:val="0"/>
          <w:i w:val="0"/>
          <w:sz w:val="24"/>
          <w:szCs w:val="24"/>
        </w:rPr>
        <w:t>O</w:t>
      </w:r>
      <w:r w:rsidR="00C05C96" w:rsidRPr="00017C8B">
        <w:rPr>
          <w:b w:val="0"/>
          <w:i w:val="0"/>
          <w:sz w:val="24"/>
          <w:szCs w:val="24"/>
        </w:rPr>
        <w:t xml:space="preserve">ffice </w:t>
      </w:r>
      <w:r w:rsidR="0077439E" w:rsidRPr="00017C8B">
        <w:rPr>
          <w:b w:val="0"/>
          <w:i w:val="0"/>
          <w:sz w:val="24"/>
          <w:szCs w:val="24"/>
        </w:rPr>
        <w:t xml:space="preserve">of Inspector General and share similar characteristics (e.g. independence) </w:t>
      </w:r>
      <w:bookmarkStart w:id="4" w:name="_Hlk95317665"/>
      <w:r w:rsidR="0077439E" w:rsidRPr="00017C8B">
        <w:rPr>
          <w:b w:val="0"/>
          <w:i w:val="0"/>
          <w:sz w:val="24"/>
          <w:szCs w:val="24"/>
        </w:rPr>
        <w:t xml:space="preserve">may be admitted to the Institute® on a space-available and case by case </w:t>
      </w:r>
      <w:r w:rsidR="000B1950" w:rsidRPr="00017C8B">
        <w:rPr>
          <w:b w:val="0"/>
          <w:i w:val="0"/>
          <w:sz w:val="24"/>
          <w:szCs w:val="24"/>
        </w:rPr>
        <w:t>basis</w:t>
      </w:r>
      <w:r w:rsidR="0077439E" w:rsidRPr="00017C8B">
        <w:rPr>
          <w:b w:val="0"/>
          <w:i w:val="0"/>
          <w:sz w:val="24"/>
          <w:szCs w:val="24"/>
        </w:rPr>
        <w:t>.</w:t>
      </w:r>
      <w:bookmarkEnd w:id="4"/>
      <w:r w:rsidR="00017C8B" w:rsidRPr="00017C8B">
        <w:rPr>
          <w:b w:val="0"/>
          <w:i w:val="0"/>
          <w:sz w:val="24"/>
          <w:szCs w:val="24"/>
        </w:rPr>
        <w:t xml:space="preserve"> </w:t>
      </w:r>
    </w:p>
    <w:p w14:paraId="0F03453B" w14:textId="77777777" w:rsidR="003A55B9" w:rsidRPr="00017C8B" w:rsidRDefault="003A55B9" w:rsidP="00061CAF">
      <w:pPr>
        <w:pStyle w:val="Heading1"/>
        <w:tabs>
          <w:tab w:val="left" w:pos="817"/>
          <w:tab w:val="left" w:pos="818"/>
        </w:tabs>
        <w:spacing w:before="60"/>
        <w:ind w:left="2032" w:firstLine="0"/>
        <w:rPr>
          <w:b w:val="0"/>
          <w:i w:val="0"/>
          <w:sz w:val="24"/>
          <w:szCs w:val="24"/>
        </w:rPr>
      </w:pPr>
    </w:p>
    <w:p w14:paraId="58E9FEEF" w14:textId="101281B2" w:rsidR="00C848DC" w:rsidRPr="00017C8B" w:rsidRDefault="003A55B9" w:rsidP="0025504F">
      <w:pPr>
        <w:pStyle w:val="Heading1"/>
        <w:numPr>
          <w:ilvl w:val="0"/>
          <w:numId w:val="5"/>
        </w:numPr>
        <w:tabs>
          <w:tab w:val="left" w:pos="817"/>
          <w:tab w:val="left" w:pos="818"/>
        </w:tabs>
        <w:spacing w:before="60"/>
        <w:ind w:left="1890" w:hanging="360"/>
        <w:rPr>
          <w:b w:val="0"/>
          <w:i w:val="0"/>
          <w:sz w:val="24"/>
          <w:szCs w:val="24"/>
        </w:rPr>
      </w:pPr>
      <w:r w:rsidRPr="00017C8B">
        <w:rPr>
          <w:b w:val="0"/>
          <w:i w:val="0"/>
          <w:sz w:val="24"/>
          <w:szCs w:val="24"/>
        </w:rPr>
        <w:t>A</w:t>
      </w:r>
      <w:r w:rsidR="0077439E" w:rsidRPr="00017C8B">
        <w:rPr>
          <w:b w:val="0"/>
          <w:i w:val="0"/>
          <w:sz w:val="24"/>
          <w:szCs w:val="24"/>
        </w:rPr>
        <w:t>pplicants must</w:t>
      </w:r>
      <w:r w:rsidRPr="00017C8B">
        <w:rPr>
          <w:b w:val="0"/>
          <w:i w:val="0"/>
          <w:sz w:val="24"/>
          <w:szCs w:val="24"/>
        </w:rPr>
        <w:t xml:space="preserve"> also</w:t>
      </w:r>
      <w:r w:rsidR="0077439E" w:rsidRPr="00017C8B">
        <w:rPr>
          <w:b w:val="0"/>
          <w:i w:val="0"/>
          <w:sz w:val="24"/>
          <w:szCs w:val="24"/>
        </w:rPr>
        <w:t xml:space="preserve"> meet</w:t>
      </w:r>
      <w:r w:rsidR="00AC75C3" w:rsidRPr="00017C8B">
        <w:rPr>
          <w:b w:val="0"/>
          <w:i w:val="0"/>
          <w:sz w:val="24"/>
          <w:szCs w:val="24"/>
        </w:rPr>
        <w:t xml:space="preserve"> the </w:t>
      </w:r>
      <w:r w:rsidRPr="00017C8B">
        <w:rPr>
          <w:b w:val="0"/>
          <w:i w:val="0"/>
          <w:sz w:val="24"/>
          <w:szCs w:val="24"/>
        </w:rPr>
        <w:t xml:space="preserve">below </w:t>
      </w:r>
      <w:r w:rsidR="00AC75C3" w:rsidRPr="00017C8B">
        <w:rPr>
          <w:b w:val="0"/>
          <w:i w:val="0"/>
          <w:sz w:val="24"/>
          <w:szCs w:val="24"/>
        </w:rPr>
        <w:t>cri</w:t>
      </w:r>
      <w:r w:rsidR="006F5FD6" w:rsidRPr="00017C8B">
        <w:rPr>
          <w:b w:val="0"/>
          <w:i w:val="0"/>
          <w:sz w:val="24"/>
          <w:szCs w:val="24"/>
        </w:rPr>
        <w:t xml:space="preserve">teria to be accepted into </w:t>
      </w:r>
      <w:r w:rsidR="006F5FD6" w:rsidRPr="00017C8B">
        <w:rPr>
          <w:b w:val="0"/>
          <w:i w:val="0"/>
          <w:sz w:val="24"/>
          <w:szCs w:val="24"/>
        </w:rPr>
        <w:lastRenderedPageBreak/>
        <w:t>Institute® programs.</w:t>
      </w:r>
    </w:p>
    <w:p w14:paraId="5E790371" w14:textId="06D771A0" w:rsidR="006733FF" w:rsidRPr="00017C8B" w:rsidRDefault="00080970" w:rsidP="0025504F">
      <w:pPr>
        <w:pStyle w:val="Heading1"/>
        <w:numPr>
          <w:ilvl w:val="0"/>
          <w:numId w:val="6"/>
        </w:numPr>
        <w:tabs>
          <w:tab w:val="left" w:pos="817"/>
          <w:tab w:val="left" w:pos="818"/>
        </w:tabs>
        <w:spacing w:before="60"/>
        <w:ind w:left="1890" w:hanging="360"/>
        <w:rPr>
          <w:b w:val="0"/>
          <w:i w:val="0"/>
          <w:sz w:val="24"/>
          <w:szCs w:val="24"/>
        </w:rPr>
      </w:pPr>
      <w:bookmarkStart w:id="5" w:name="_Hlk95318084"/>
      <w:r w:rsidRPr="00017C8B">
        <w:rPr>
          <w:b w:val="0"/>
          <w:i w:val="0"/>
          <w:sz w:val="24"/>
          <w:szCs w:val="24"/>
        </w:rPr>
        <w:t>Students in this category who successfully complete these courses will</w:t>
      </w:r>
      <w:r w:rsidR="006733FF" w:rsidRPr="00017C8B">
        <w:rPr>
          <w:b w:val="0"/>
          <w:i w:val="0"/>
          <w:sz w:val="24"/>
          <w:szCs w:val="24"/>
        </w:rPr>
        <w:t xml:space="preserve"> </w:t>
      </w:r>
      <w:r w:rsidR="003A0BF4" w:rsidRPr="00017C8B">
        <w:rPr>
          <w:b w:val="0"/>
          <w:i w:val="0"/>
          <w:sz w:val="24"/>
          <w:szCs w:val="24"/>
        </w:rPr>
        <w:t>receive continuing education credits</w:t>
      </w:r>
      <w:r w:rsidR="000B1950" w:rsidRPr="00017C8B">
        <w:rPr>
          <w:b w:val="0"/>
          <w:i w:val="0"/>
          <w:sz w:val="24"/>
          <w:szCs w:val="24"/>
        </w:rPr>
        <w:t>,</w:t>
      </w:r>
      <w:r w:rsidR="003A0BF4" w:rsidRPr="00017C8B">
        <w:rPr>
          <w:b w:val="0"/>
          <w:i w:val="0"/>
          <w:sz w:val="24"/>
          <w:szCs w:val="24"/>
        </w:rPr>
        <w:t xml:space="preserve"> but </w:t>
      </w:r>
      <w:r w:rsidR="000B1950" w:rsidRPr="00017C8B">
        <w:rPr>
          <w:b w:val="0"/>
          <w:i w:val="0"/>
          <w:sz w:val="24"/>
          <w:szCs w:val="24"/>
        </w:rPr>
        <w:t xml:space="preserve">will </w:t>
      </w:r>
      <w:r w:rsidR="006733FF" w:rsidRPr="00017C8B">
        <w:rPr>
          <w:b w:val="0"/>
          <w:i w:val="0"/>
          <w:sz w:val="24"/>
          <w:szCs w:val="24"/>
        </w:rPr>
        <w:t xml:space="preserve">not </w:t>
      </w:r>
      <w:r w:rsidR="000B1950" w:rsidRPr="00017C8B">
        <w:rPr>
          <w:b w:val="0"/>
          <w:i w:val="0"/>
          <w:sz w:val="24"/>
          <w:szCs w:val="24"/>
        </w:rPr>
        <w:t xml:space="preserve">be permitted to </w:t>
      </w:r>
      <w:r w:rsidR="006733FF" w:rsidRPr="00017C8B">
        <w:rPr>
          <w:b w:val="0"/>
          <w:i w:val="0"/>
          <w:sz w:val="24"/>
          <w:szCs w:val="24"/>
        </w:rPr>
        <w:t>take certification examinations.</w:t>
      </w:r>
    </w:p>
    <w:p w14:paraId="4894433B" w14:textId="4494B1A3" w:rsidR="006F5FD6" w:rsidRDefault="006733FF" w:rsidP="0025504F">
      <w:pPr>
        <w:pStyle w:val="Heading1"/>
        <w:numPr>
          <w:ilvl w:val="0"/>
          <w:numId w:val="6"/>
        </w:numPr>
        <w:tabs>
          <w:tab w:val="left" w:pos="817"/>
          <w:tab w:val="left" w:pos="818"/>
        </w:tabs>
        <w:spacing w:before="60"/>
        <w:ind w:left="1890" w:hanging="360"/>
        <w:rPr>
          <w:b w:val="0"/>
          <w:i w:val="0"/>
          <w:sz w:val="24"/>
          <w:szCs w:val="24"/>
        </w:rPr>
      </w:pPr>
      <w:r w:rsidRPr="00017C8B">
        <w:rPr>
          <w:b w:val="0"/>
          <w:i w:val="0"/>
          <w:sz w:val="24"/>
          <w:szCs w:val="24"/>
        </w:rPr>
        <w:t>Students in this category</w:t>
      </w:r>
      <w:r w:rsidR="00080970" w:rsidRPr="00017C8B">
        <w:rPr>
          <w:b w:val="0"/>
          <w:i w:val="0"/>
          <w:sz w:val="24"/>
          <w:szCs w:val="24"/>
        </w:rPr>
        <w:t xml:space="preserve"> will </w:t>
      </w:r>
      <w:r w:rsidR="00080970" w:rsidRPr="00AE5A74">
        <w:rPr>
          <w:i w:val="0"/>
          <w:sz w:val="24"/>
          <w:szCs w:val="24"/>
        </w:rPr>
        <w:t>not</w:t>
      </w:r>
      <w:r w:rsidR="00080970" w:rsidRPr="00017C8B">
        <w:rPr>
          <w:b w:val="0"/>
          <w:i w:val="0"/>
          <w:sz w:val="24"/>
          <w:szCs w:val="24"/>
        </w:rPr>
        <w:t xml:space="preserve"> receive</w:t>
      </w:r>
      <w:r w:rsidR="00A93147" w:rsidRPr="00017C8B">
        <w:rPr>
          <w:b w:val="0"/>
          <w:i w:val="0"/>
          <w:sz w:val="24"/>
          <w:szCs w:val="24"/>
        </w:rPr>
        <w:t xml:space="preserve"> Institute®</w:t>
      </w:r>
      <w:r w:rsidR="00080970" w:rsidRPr="00017C8B">
        <w:rPr>
          <w:b w:val="0"/>
          <w:i w:val="0"/>
          <w:sz w:val="24"/>
          <w:szCs w:val="24"/>
        </w:rPr>
        <w:t xml:space="preserve"> certification</w:t>
      </w:r>
      <w:bookmarkEnd w:id="5"/>
      <w:r w:rsidR="000B1950" w:rsidRPr="00017C8B">
        <w:rPr>
          <w:b w:val="0"/>
          <w:i w:val="0"/>
          <w:sz w:val="24"/>
          <w:szCs w:val="24"/>
        </w:rPr>
        <w:t>s</w:t>
      </w:r>
      <w:r w:rsidR="00080970" w:rsidRPr="00017C8B">
        <w:rPr>
          <w:b w:val="0"/>
          <w:i w:val="0"/>
          <w:sz w:val="24"/>
          <w:szCs w:val="24"/>
        </w:rPr>
        <w:t>.</w:t>
      </w:r>
    </w:p>
    <w:p w14:paraId="176F8C30" w14:textId="77777777" w:rsidR="00017C8B" w:rsidRPr="00017C8B" w:rsidRDefault="00017C8B" w:rsidP="00017C8B">
      <w:pPr>
        <w:pStyle w:val="Heading1"/>
        <w:tabs>
          <w:tab w:val="left" w:pos="817"/>
          <w:tab w:val="left" w:pos="818"/>
        </w:tabs>
        <w:spacing w:before="60"/>
        <w:ind w:left="2260" w:firstLine="0"/>
        <w:rPr>
          <w:b w:val="0"/>
          <w:i w:val="0"/>
          <w:sz w:val="24"/>
          <w:szCs w:val="24"/>
        </w:rPr>
      </w:pPr>
    </w:p>
    <w:p w14:paraId="4EB0CBEE" w14:textId="74A43475" w:rsidR="00CB4278" w:rsidRPr="00AE5A74" w:rsidRDefault="00CB4278" w:rsidP="00CB4278">
      <w:pPr>
        <w:pStyle w:val="Heading1"/>
        <w:numPr>
          <w:ilvl w:val="1"/>
          <w:numId w:val="1"/>
        </w:numPr>
        <w:tabs>
          <w:tab w:val="left" w:pos="817"/>
          <w:tab w:val="left" w:pos="818"/>
        </w:tabs>
        <w:spacing w:before="60"/>
        <w:rPr>
          <w:b w:val="0"/>
          <w:i w:val="0"/>
          <w:sz w:val="24"/>
          <w:szCs w:val="24"/>
        </w:rPr>
      </w:pPr>
      <w:r w:rsidRPr="00AE5A74">
        <w:rPr>
          <w:b w:val="0"/>
          <w:i w:val="0"/>
          <w:sz w:val="24"/>
          <w:szCs w:val="24"/>
        </w:rPr>
        <w:t xml:space="preserve">To obtain continuing education and broaden one’s knowledge of Inspector General operations, an employee of established government </w:t>
      </w:r>
      <w:r w:rsidR="00C05C96">
        <w:rPr>
          <w:b w:val="0"/>
          <w:i w:val="0"/>
          <w:sz w:val="24"/>
          <w:szCs w:val="24"/>
        </w:rPr>
        <w:t>O</w:t>
      </w:r>
      <w:r w:rsidRPr="00AE5A74">
        <w:rPr>
          <w:b w:val="0"/>
          <w:i w:val="0"/>
          <w:sz w:val="24"/>
          <w:szCs w:val="24"/>
        </w:rPr>
        <w:t>ffice of Inspector General may be admitted to other Institute® courses outside of one’s particular discipline on a space-available and case by case basis. For example, an auditor can apply to the Certified Inspector General Investigator® (CIGI) course.</w:t>
      </w:r>
    </w:p>
    <w:p w14:paraId="6F434211" w14:textId="77777777" w:rsidR="00017C8B" w:rsidRPr="00AE5A74" w:rsidRDefault="00017C8B" w:rsidP="00017C8B">
      <w:pPr>
        <w:pStyle w:val="Heading1"/>
        <w:tabs>
          <w:tab w:val="left" w:pos="817"/>
          <w:tab w:val="left" w:pos="818"/>
        </w:tabs>
        <w:spacing w:before="60"/>
        <w:ind w:left="1540" w:firstLine="0"/>
        <w:rPr>
          <w:b w:val="0"/>
          <w:i w:val="0"/>
          <w:sz w:val="24"/>
          <w:szCs w:val="24"/>
        </w:rPr>
      </w:pPr>
    </w:p>
    <w:p w14:paraId="61D8BC91" w14:textId="1D35BD3B" w:rsidR="00080970" w:rsidRPr="00AE5A74" w:rsidRDefault="00017C8B" w:rsidP="00017C8B">
      <w:pPr>
        <w:pStyle w:val="Heading1"/>
        <w:numPr>
          <w:ilvl w:val="0"/>
          <w:numId w:val="8"/>
        </w:numPr>
        <w:tabs>
          <w:tab w:val="left" w:pos="817"/>
          <w:tab w:val="left" w:pos="818"/>
        </w:tabs>
        <w:spacing w:before="60"/>
        <w:rPr>
          <w:b w:val="0"/>
          <w:i w:val="0"/>
          <w:sz w:val="24"/>
          <w:szCs w:val="24"/>
        </w:rPr>
      </w:pPr>
      <w:r w:rsidRPr="00AE5A74">
        <w:rPr>
          <w:b w:val="0"/>
          <w:i w:val="0"/>
          <w:sz w:val="24"/>
          <w:szCs w:val="24"/>
        </w:rPr>
        <w:t>Students in this category who successfully complete these courses will receive continuing education credits, but will not be permitted to take certification</w:t>
      </w:r>
      <w:r w:rsidR="0025504F" w:rsidRPr="00AE5A74">
        <w:rPr>
          <w:b w:val="0"/>
          <w:i w:val="0"/>
          <w:sz w:val="24"/>
          <w:szCs w:val="24"/>
        </w:rPr>
        <w:t xml:space="preserve"> examinations.</w:t>
      </w:r>
    </w:p>
    <w:p w14:paraId="00CFCB07" w14:textId="635EB416" w:rsidR="00017C8B" w:rsidRPr="0025504F" w:rsidRDefault="00017C8B" w:rsidP="0025504F">
      <w:pPr>
        <w:pStyle w:val="Heading1"/>
        <w:tabs>
          <w:tab w:val="left" w:pos="817"/>
          <w:tab w:val="left" w:pos="818"/>
        </w:tabs>
        <w:spacing w:before="60"/>
        <w:ind w:left="1890" w:hanging="360"/>
        <w:rPr>
          <w:b w:val="0"/>
          <w:i w:val="0"/>
          <w:sz w:val="24"/>
          <w:szCs w:val="24"/>
        </w:rPr>
      </w:pPr>
      <w:r w:rsidRPr="00AE5A74">
        <w:rPr>
          <w:b w:val="0"/>
          <w:i w:val="0"/>
          <w:sz w:val="24"/>
          <w:szCs w:val="24"/>
        </w:rPr>
        <w:t xml:space="preserve">ii. </w:t>
      </w:r>
      <w:r w:rsidR="0025504F" w:rsidRPr="00AE5A74">
        <w:rPr>
          <w:b w:val="0"/>
          <w:i w:val="0"/>
          <w:sz w:val="24"/>
          <w:szCs w:val="24"/>
        </w:rPr>
        <w:t xml:space="preserve">  Students in this category will </w:t>
      </w:r>
      <w:r w:rsidR="0025504F" w:rsidRPr="00AE5A74">
        <w:rPr>
          <w:i w:val="0"/>
          <w:sz w:val="24"/>
          <w:szCs w:val="24"/>
        </w:rPr>
        <w:t>not</w:t>
      </w:r>
      <w:r w:rsidR="0025504F" w:rsidRPr="00AE5A74">
        <w:rPr>
          <w:b w:val="0"/>
          <w:i w:val="0"/>
          <w:sz w:val="24"/>
          <w:szCs w:val="24"/>
        </w:rPr>
        <w:t xml:space="preserve"> receive Institute® certifications for this counterpart training.</w:t>
      </w:r>
    </w:p>
    <w:p w14:paraId="1939407A" w14:textId="5BBBF5CF" w:rsidR="00017C8B" w:rsidRDefault="00017C8B" w:rsidP="0025504F">
      <w:pPr>
        <w:pStyle w:val="Heading1"/>
        <w:tabs>
          <w:tab w:val="left" w:pos="817"/>
          <w:tab w:val="left" w:pos="818"/>
        </w:tabs>
        <w:spacing w:before="60"/>
        <w:ind w:left="0" w:firstLine="0"/>
      </w:pPr>
    </w:p>
    <w:p w14:paraId="48595B6E" w14:textId="49044220" w:rsidR="008E6FEF" w:rsidRPr="00943B4B" w:rsidRDefault="009D0787">
      <w:pPr>
        <w:pStyle w:val="Heading1"/>
        <w:numPr>
          <w:ilvl w:val="0"/>
          <w:numId w:val="1"/>
        </w:numPr>
        <w:tabs>
          <w:tab w:val="left" w:pos="817"/>
          <w:tab w:val="left" w:pos="818"/>
        </w:tabs>
        <w:spacing w:before="60"/>
      </w:pPr>
      <w:r w:rsidRPr="00943B4B">
        <w:t xml:space="preserve">CERTIFIED INSPECTOR GENERAL® </w:t>
      </w:r>
      <w:r w:rsidR="008D57F3" w:rsidRPr="00943B4B">
        <w:t xml:space="preserve">(CIG) </w:t>
      </w:r>
      <w:r w:rsidRPr="00943B4B">
        <w:t>ELIGI</w:t>
      </w:r>
      <w:r w:rsidR="00DD2EF2">
        <w:t>BIL</w:t>
      </w:r>
      <w:r w:rsidRPr="00943B4B">
        <w:t>ITY REQUIREMENTS</w:t>
      </w:r>
    </w:p>
    <w:p w14:paraId="1CF81A79" w14:textId="0899E14B" w:rsidR="009D0787" w:rsidRDefault="00437754" w:rsidP="009D0787">
      <w:pPr>
        <w:pStyle w:val="Heading1"/>
        <w:tabs>
          <w:tab w:val="left" w:pos="817"/>
          <w:tab w:val="left" w:pos="818"/>
        </w:tabs>
        <w:spacing w:before="60"/>
        <w:ind w:firstLine="0"/>
      </w:pPr>
      <w:r w:rsidRPr="00943B4B">
        <w:rPr>
          <w:b w:val="0"/>
          <w:bCs w:val="0"/>
          <w:i w:val="0"/>
          <w:iCs/>
          <w:sz w:val="24"/>
          <w:szCs w:val="24"/>
        </w:rPr>
        <w:t xml:space="preserve">All applicants to the Certified Inspector General® program </w:t>
      </w:r>
      <w:r w:rsidRPr="003B693B">
        <w:rPr>
          <w:b w:val="0"/>
          <w:bCs w:val="0"/>
          <w:i w:val="0"/>
          <w:iCs/>
          <w:sz w:val="24"/>
          <w:szCs w:val="24"/>
        </w:rPr>
        <w:t xml:space="preserve">must satisfy </w:t>
      </w:r>
      <w:r w:rsidRPr="007F7111">
        <w:rPr>
          <w:b w:val="0"/>
          <w:bCs w:val="0"/>
          <w:i w:val="0"/>
          <w:iCs/>
          <w:sz w:val="24"/>
          <w:szCs w:val="24"/>
          <w:u w:val="single"/>
        </w:rPr>
        <w:t>one</w:t>
      </w:r>
      <w:r w:rsidRPr="003B693B">
        <w:rPr>
          <w:b w:val="0"/>
          <w:bCs w:val="0"/>
          <w:i w:val="0"/>
          <w:iCs/>
          <w:sz w:val="24"/>
          <w:szCs w:val="24"/>
        </w:rPr>
        <w:t xml:space="preserve"> of the criteria below</w:t>
      </w:r>
      <w:r w:rsidRPr="00943B4B">
        <w:rPr>
          <w:b w:val="0"/>
          <w:bCs w:val="0"/>
          <w:i w:val="0"/>
          <w:iCs/>
          <w:sz w:val="24"/>
          <w:szCs w:val="24"/>
        </w:rPr>
        <w:t>:</w:t>
      </w:r>
    </w:p>
    <w:p w14:paraId="165B28EB" w14:textId="77777777" w:rsidR="00437754" w:rsidRPr="00943B4B" w:rsidRDefault="00437754" w:rsidP="009D0787">
      <w:pPr>
        <w:pStyle w:val="Heading1"/>
        <w:tabs>
          <w:tab w:val="left" w:pos="817"/>
          <w:tab w:val="left" w:pos="818"/>
        </w:tabs>
        <w:spacing w:before="60"/>
        <w:ind w:firstLine="0"/>
      </w:pPr>
    </w:p>
    <w:p w14:paraId="23512DAE" w14:textId="20640224" w:rsidR="009D7631" w:rsidRPr="00943B4B" w:rsidRDefault="009D7631" w:rsidP="00C242F1">
      <w:pPr>
        <w:pStyle w:val="Heading1"/>
        <w:numPr>
          <w:ilvl w:val="1"/>
          <w:numId w:val="1"/>
        </w:numPr>
        <w:tabs>
          <w:tab w:val="left" w:pos="817"/>
          <w:tab w:val="left" w:pos="818"/>
        </w:tabs>
        <w:spacing w:before="60"/>
        <w:rPr>
          <w:b w:val="0"/>
          <w:bCs w:val="0"/>
          <w:i w:val="0"/>
          <w:iCs/>
          <w:sz w:val="24"/>
          <w:szCs w:val="24"/>
        </w:rPr>
      </w:pPr>
      <w:r w:rsidRPr="00943B4B">
        <w:rPr>
          <w:b w:val="0"/>
          <w:bCs w:val="0"/>
          <w:i w:val="0"/>
          <w:iCs/>
          <w:sz w:val="24"/>
          <w:szCs w:val="24"/>
        </w:rPr>
        <w:t xml:space="preserve">Currently hold an appointed position as an inspector general </w:t>
      </w:r>
      <w:r w:rsidRPr="003B693B">
        <w:rPr>
          <w:b w:val="0"/>
          <w:bCs w:val="0"/>
          <w:i w:val="0"/>
          <w:iCs/>
          <w:sz w:val="24"/>
          <w:szCs w:val="24"/>
        </w:rPr>
        <w:t xml:space="preserve">(including interim/acting or those who have received an appointment) </w:t>
      </w:r>
      <w:r w:rsidRPr="00943B4B">
        <w:rPr>
          <w:b w:val="0"/>
          <w:bCs w:val="0"/>
          <w:i w:val="0"/>
          <w:iCs/>
          <w:sz w:val="24"/>
          <w:szCs w:val="24"/>
        </w:rPr>
        <w:t>in a public jurisdiction.</w:t>
      </w:r>
    </w:p>
    <w:p w14:paraId="40D050E5" w14:textId="2F846319" w:rsidR="009D7631" w:rsidRDefault="009D7631" w:rsidP="00C242F1">
      <w:pPr>
        <w:pStyle w:val="Heading1"/>
        <w:numPr>
          <w:ilvl w:val="1"/>
          <w:numId w:val="1"/>
        </w:numPr>
        <w:tabs>
          <w:tab w:val="left" w:pos="817"/>
          <w:tab w:val="left" w:pos="818"/>
        </w:tabs>
        <w:spacing w:before="120" w:after="120"/>
        <w:rPr>
          <w:b w:val="0"/>
          <w:bCs w:val="0"/>
          <w:i w:val="0"/>
          <w:iCs/>
          <w:sz w:val="24"/>
          <w:szCs w:val="24"/>
        </w:rPr>
      </w:pPr>
      <w:r w:rsidRPr="00943B4B">
        <w:rPr>
          <w:b w:val="0"/>
          <w:bCs w:val="0"/>
          <w:i w:val="0"/>
          <w:iCs/>
          <w:sz w:val="24"/>
          <w:szCs w:val="24"/>
        </w:rPr>
        <w:t>Currently serve as a senior-level staff member in an inspector general’s office</w:t>
      </w:r>
      <w:bookmarkStart w:id="6" w:name="_Hlk85105493"/>
      <w:r w:rsidRPr="00943B4B">
        <w:rPr>
          <w:b w:val="0"/>
          <w:bCs w:val="0"/>
          <w:i w:val="0"/>
          <w:iCs/>
          <w:sz w:val="24"/>
          <w:szCs w:val="24"/>
        </w:rPr>
        <w:t>.</w:t>
      </w:r>
      <w:bookmarkEnd w:id="6"/>
    </w:p>
    <w:p w14:paraId="32C99E3C" w14:textId="77777777" w:rsidR="00C211E4" w:rsidRPr="00943B4B" w:rsidRDefault="00C211E4" w:rsidP="00C211E4">
      <w:pPr>
        <w:pStyle w:val="Heading1"/>
        <w:tabs>
          <w:tab w:val="left" w:pos="817"/>
          <w:tab w:val="left" w:pos="818"/>
        </w:tabs>
        <w:spacing w:before="60"/>
        <w:ind w:left="1540" w:firstLine="0"/>
        <w:rPr>
          <w:i w:val="0"/>
          <w:iCs/>
          <w:color w:val="FF0000"/>
          <w:sz w:val="24"/>
          <w:szCs w:val="24"/>
        </w:rPr>
      </w:pPr>
    </w:p>
    <w:p w14:paraId="29BBE774" w14:textId="46B871A5" w:rsidR="005D7564" w:rsidRPr="00943B4B" w:rsidRDefault="00C84220">
      <w:pPr>
        <w:pStyle w:val="Heading1"/>
        <w:numPr>
          <w:ilvl w:val="0"/>
          <w:numId w:val="1"/>
        </w:numPr>
        <w:tabs>
          <w:tab w:val="left" w:pos="817"/>
          <w:tab w:val="left" w:pos="818"/>
        </w:tabs>
        <w:spacing w:before="60"/>
      </w:pPr>
      <w:r w:rsidRPr="00943B4B">
        <w:t xml:space="preserve">CERTIFIED INSPECTOR GENERAL AUDITOR® </w:t>
      </w:r>
      <w:r w:rsidR="008D57F3" w:rsidRPr="00943B4B">
        <w:t xml:space="preserve">(CIGA) </w:t>
      </w:r>
      <w:r w:rsidRPr="00943B4B">
        <w:t>ELIGIBILTY REQUIREMENTS</w:t>
      </w:r>
    </w:p>
    <w:p w14:paraId="6D6C5E0C" w14:textId="0BC15295" w:rsidR="00437754" w:rsidRPr="00C242F1" w:rsidRDefault="00437754" w:rsidP="00C242F1">
      <w:pPr>
        <w:tabs>
          <w:tab w:val="left" w:pos="1541"/>
        </w:tabs>
        <w:spacing w:before="244"/>
        <w:ind w:left="720" w:right="133"/>
        <w:rPr>
          <w:sz w:val="24"/>
          <w:szCs w:val="24"/>
        </w:rPr>
      </w:pPr>
      <w:bookmarkStart w:id="7" w:name="_Hlk85107070"/>
      <w:r w:rsidRPr="00C242F1">
        <w:rPr>
          <w:sz w:val="24"/>
          <w:szCs w:val="24"/>
        </w:rPr>
        <w:t xml:space="preserve">All applicants to the Certified Inspector General Auditor® Program must satisfy </w:t>
      </w:r>
      <w:r w:rsidRPr="00C242F1">
        <w:rPr>
          <w:sz w:val="24"/>
          <w:szCs w:val="24"/>
          <w:u w:val="single"/>
        </w:rPr>
        <w:t>each</w:t>
      </w:r>
      <w:r w:rsidRPr="00C242F1">
        <w:rPr>
          <w:sz w:val="24"/>
          <w:szCs w:val="24"/>
        </w:rPr>
        <w:t xml:space="preserve"> of the criteria below:</w:t>
      </w:r>
    </w:p>
    <w:bookmarkEnd w:id="7"/>
    <w:p w14:paraId="7697AF01" w14:textId="69A9BAFA" w:rsidR="00C84220" w:rsidRPr="00943B4B" w:rsidRDefault="00437754" w:rsidP="006D41FC">
      <w:pPr>
        <w:pStyle w:val="ListParagraph"/>
        <w:numPr>
          <w:ilvl w:val="1"/>
          <w:numId w:val="1"/>
        </w:numPr>
        <w:tabs>
          <w:tab w:val="left" w:pos="1541"/>
        </w:tabs>
        <w:spacing w:before="244"/>
        <w:ind w:right="133"/>
        <w:rPr>
          <w:sz w:val="24"/>
          <w:szCs w:val="24"/>
        </w:rPr>
      </w:pPr>
      <w:r>
        <w:rPr>
          <w:sz w:val="24"/>
          <w:szCs w:val="24"/>
        </w:rPr>
        <w:t xml:space="preserve">Currently </w:t>
      </w:r>
      <w:r w:rsidR="00C84220" w:rsidRPr="00943B4B">
        <w:rPr>
          <w:sz w:val="24"/>
          <w:szCs w:val="24"/>
        </w:rPr>
        <w:t xml:space="preserve">employed </w:t>
      </w:r>
      <w:r w:rsidR="00C84220" w:rsidRPr="005C2E49">
        <w:rPr>
          <w:sz w:val="24"/>
          <w:szCs w:val="24"/>
        </w:rPr>
        <w:t xml:space="preserve">in an </w:t>
      </w:r>
      <w:r w:rsidR="00C05C96">
        <w:rPr>
          <w:sz w:val="24"/>
          <w:szCs w:val="24"/>
        </w:rPr>
        <w:t>O</w:t>
      </w:r>
      <w:r w:rsidR="00C84220" w:rsidRPr="005C2E49">
        <w:rPr>
          <w:sz w:val="24"/>
          <w:szCs w:val="24"/>
        </w:rPr>
        <w:t>ffice of Inspector General performing</w:t>
      </w:r>
      <w:r w:rsidR="002C3EF9">
        <w:rPr>
          <w:sz w:val="24"/>
          <w:szCs w:val="24"/>
        </w:rPr>
        <w:t xml:space="preserve"> or</w:t>
      </w:r>
      <w:r w:rsidR="00C84220" w:rsidRPr="005C2E49">
        <w:rPr>
          <w:sz w:val="24"/>
          <w:szCs w:val="24"/>
        </w:rPr>
        <w:t xml:space="preserve"> managing audits.</w:t>
      </w:r>
    </w:p>
    <w:p w14:paraId="3421C1F5" w14:textId="77777777" w:rsidR="00C84220" w:rsidRPr="00943B4B" w:rsidRDefault="00C84220" w:rsidP="006507D7">
      <w:pPr>
        <w:pStyle w:val="ListParagraph"/>
        <w:tabs>
          <w:tab w:val="left" w:pos="1710"/>
        </w:tabs>
        <w:spacing w:before="244"/>
        <w:ind w:left="1890" w:right="133" w:hanging="360"/>
        <w:rPr>
          <w:sz w:val="24"/>
          <w:szCs w:val="24"/>
        </w:rPr>
      </w:pPr>
      <w:r w:rsidRPr="00943B4B">
        <w:rPr>
          <w:sz w:val="24"/>
          <w:szCs w:val="24"/>
        </w:rPr>
        <w:t>AND</w:t>
      </w:r>
    </w:p>
    <w:p w14:paraId="0E1AB2F1" w14:textId="65D8BAC4" w:rsidR="00C84220" w:rsidRPr="00943B4B" w:rsidRDefault="00C84220" w:rsidP="006D41FC">
      <w:pPr>
        <w:pStyle w:val="ListParagraph"/>
        <w:numPr>
          <w:ilvl w:val="1"/>
          <w:numId w:val="1"/>
        </w:numPr>
        <w:tabs>
          <w:tab w:val="left" w:pos="1710"/>
        </w:tabs>
        <w:spacing w:before="244"/>
        <w:ind w:right="133"/>
        <w:rPr>
          <w:sz w:val="24"/>
          <w:szCs w:val="24"/>
        </w:rPr>
      </w:pPr>
      <w:r w:rsidRPr="00943B4B">
        <w:rPr>
          <w:sz w:val="24"/>
          <w:szCs w:val="24"/>
        </w:rPr>
        <w:t xml:space="preserve">Have earned a bachelors or graduate degree from an accredited college or university.  </w:t>
      </w:r>
      <w:bookmarkStart w:id="8" w:name="_Hlk85107249"/>
      <w:r w:rsidRPr="005C2E49">
        <w:rPr>
          <w:sz w:val="24"/>
          <w:szCs w:val="24"/>
        </w:rPr>
        <w:t>Two years of relevant experience</w:t>
      </w:r>
      <w:r w:rsidR="00BA3545" w:rsidRPr="005C2E49">
        <w:rPr>
          <w:sz w:val="24"/>
          <w:szCs w:val="24"/>
        </w:rPr>
        <w:t xml:space="preserve"> in the specific field</w:t>
      </w:r>
      <w:r w:rsidRPr="005C2E49">
        <w:rPr>
          <w:sz w:val="24"/>
          <w:szCs w:val="24"/>
        </w:rPr>
        <w:t xml:space="preserve"> may</w:t>
      </w:r>
      <w:r w:rsidR="008D46E8" w:rsidRPr="005C2E49">
        <w:rPr>
          <w:sz w:val="24"/>
          <w:szCs w:val="24"/>
        </w:rPr>
        <w:t xml:space="preserve"> be</w:t>
      </w:r>
      <w:r w:rsidRPr="005C2E49">
        <w:rPr>
          <w:sz w:val="24"/>
          <w:szCs w:val="24"/>
        </w:rPr>
        <w:t xml:space="preserve"> substitute</w:t>
      </w:r>
      <w:r w:rsidR="008D46E8" w:rsidRPr="005C2E49">
        <w:rPr>
          <w:sz w:val="24"/>
          <w:szCs w:val="24"/>
        </w:rPr>
        <w:t xml:space="preserve">d </w:t>
      </w:r>
      <w:r w:rsidRPr="005C2E49">
        <w:rPr>
          <w:sz w:val="24"/>
          <w:szCs w:val="24"/>
        </w:rPr>
        <w:t>for one year of educational experience.</w:t>
      </w:r>
    </w:p>
    <w:bookmarkEnd w:id="8"/>
    <w:p w14:paraId="314F8059" w14:textId="77777777" w:rsidR="00C84220" w:rsidRPr="00943B4B" w:rsidRDefault="00C84220" w:rsidP="006507D7">
      <w:pPr>
        <w:pStyle w:val="ListParagraph"/>
        <w:tabs>
          <w:tab w:val="left" w:pos="1710"/>
        </w:tabs>
        <w:spacing w:before="244"/>
        <w:ind w:left="1890" w:right="133" w:hanging="360"/>
        <w:rPr>
          <w:sz w:val="24"/>
          <w:szCs w:val="24"/>
        </w:rPr>
      </w:pPr>
      <w:r w:rsidRPr="00943B4B">
        <w:rPr>
          <w:sz w:val="24"/>
          <w:szCs w:val="24"/>
        </w:rPr>
        <w:lastRenderedPageBreak/>
        <w:t>AND</w:t>
      </w:r>
    </w:p>
    <w:p w14:paraId="455CCF36" w14:textId="43A5ED98" w:rsidR="00AD5FB5" w:rsidRPr="006D41FC" w:rsidRDefault="00C84220" w:rsidP="006D41FC">
      <w:pPr>
        <w:pStyle w:val="ListParagraph"/>
        <w:numPr>
          <w:ilvl w:val="1"/>
          <w:numId w:val="1"/>
        </w:numPr>
        <w:tabs>
          <w:tab w:val="left" w:pos="1710"/>
        </w:tabs>
        <w:spacing w:before="244"/>
        <w:ind w:right="133"/>
        <w:rPr>
          <w:sz w:val="24"/>
          <w:szCs w:val="24"/>
        </w:rPr>
      </w:pPr>
      <w:r w:rsidRPr="006D41FC">
        <w:rPr>
          <w:sz w:val="24"/>
          <w:szCs w:val="24"/>
        </w:rPr>
        <w:t>Have one year of specific and documented experience performing</w:t>
      </w:r>
      <w:r w:rsidR="002C3EF9" w:rsidRPr="006D41FC">
        <w:rPr>
          <w:sz w:val="24"/>
          <w:szCs w:val="24"/>
        </w:rPr>
        <w:t xml:space="preserve"> or</w:t>
      </w:r>
      <w:r w:rsidR="006507D7" w:rsidRPr="006D41FC">
        <w:rPr>
          <w:sz w:val="24"/>
          <w:szCs w:val="24"/>
        </w:rPr>
        <w:t xml:space="preserve">   </w:t>
      </w:r>
      <w:r w:rsidRPr="006D41FC">
        <w:rPr>
          <w:sz w:val="24"/>
          <w:szCs w:val="24"/>
        </w:rPr>
        <w:t>managing public sector audits.</w:t>
      </w:r>
    </w:p>
    <w:p w14:paraId="6FDCED5C" w14:textId="77777777" w:rsidR="00F800D6" w:rsidRPr="00943B4B" w:rsidRDefault="00F800D6" w:rsidP="006507D7">
      <w:pPr>
        <w:pStyle w:val="ListParagraph"/>
        <w:tabs>
          <w:tab w:val="left" w:pos="1710"/>
        </w:tabs>
        <w:spacing w:before="244"/>
        <w:ind w:left="1980" w:right="133" w:hanging="450"/>
        <w:rPr>
          <w:sz w:val="24"/>
          <w:szCs w:val="24"/>
        </w:rPr>
      </w:pPr>
    </w:p>
    <w:p w14:paraId="6AE7779B" w14:textId="64660D08" w:rsidR="005D7564" w:rsidRPr="00943B4B" w:rsidRDefault="007E6E26">
      <w:pPr>
        <w:pStyle w:val="Heading1"/>
        <w:numPr>
          <w:ilvl w:val="0"/>
          <w:numId w:val="1"/>
        </w:numPr>
        <w:tabs>
          <w:tab w:val="left" w:pos="817"/>
          <w:tab w:val="left" w:pos="818"/>
        </w:tabs>
      </w:pPr>
      <w:r w:rsidRPr="00943B4B">
        <w:rPr>
          <w:spacing w:val="-4"/>
        </w:rPr>
        <w:t xml:space="preserve">CERTIFIED INSPECTOR GENERAL INSPECTOR/EVALUATOR </w:t>
      </w:r>
      <w:r w:rsidR="008D57F3" w:rsidRPr="00943B4B">
        <w:rPr>
          <w:spacing w:val="-4"/>
        </w:rPr>
        <w:t xml:space="preserve">(CIGE) </w:t>
      </w:r>
      <w:r w:rsidRPr="00943B4B">
        <w:rPr>
          <w:spacing w:val="-4"/>
        </w:rPr>
        <w:t>ELIGIBILTY REQUIREMENTS.</w:t>
      </w:r>
    </w:p>
    <w:p w14:paraId="67E0DB6A" w14:textId="4AC84C5A" w:rsidR="00437754" w:rsidRPr="009B0787" w:rsidRDefault="00437754" w:rsidP="006D41FC">
      <w:pPr>
        <w:tabs>
          <w:tab w:val="left" w:pos="1541"/>
        </w:tabs>
        <w:spacing w:before="244"/>
        <w:ind w:left="810" w:right="133"/>
        <w:rPr>
          <w:sz w:val="24"/>
          <w:szCs w:val="24"/>
        </w:rPr>
      </w:pPr>
      <w:bookmarkStart w:id="9" w:name="_Hlk85107690"/>
      <w:r w:rsidRPr="00CE48F5">
        <w:rPr>
          <w:sz w:val="24"/>
          <w:szCs w:val="24"/>
        </w:rPr>
        <w:t>All</w:t>
      </w:r>
      <w:r w:rsidRPr="00943B4B">
        <w:rPr>
          <w:sz w:val="24"/>
          <w:szCs w:val="24"/>
        </w:rPr>
        <w:t xml:space="preserve"> applicants </w:t>
      </w:r>
      <w:r w:rsidRPr="00CE48F5">
        <w:rPr>
          <w:sz w:val="24"/>
          <w:szCs w:val="24"/>
        </w:rPr>
        <w:t>to</w:t>
      </w:r>
      <w:r w:rsidRPr="00943B4B">
        <w:rPr>
          <w:sz w:val="24"/>
          <w:szCs w:val="24"/>
        </w:rPr>
        <w:t xml:space="preserve"> the Certified Inspector General Inspector/Evaluator® Program </w:t>
      </w:r>
      <w:r w:rsidRPr="00CE48F5">
        <w:rPr>
          <w:sz w:val="24"/>
          <w:szCs w:val="24"/>
        </w:rPr>
        <w:t xml:space="preserve">must satisfy </w:t>
      </w:r>
      <w:r w:rsidRPr="007F7111">
        <w:rPr>
          <w:sz w:val="24"/>
          <w:szCs w:val="24"/>
          <w:u w:val="single"/>
        </w:rPr>
        <w:t>each</w:t>
      </w:r>
      <w:r w:rsidRPr="00CE48F5">
        <w:rPr>
          <w:sz w:val="24"/>
          <w:szCs w:val="24"/>
        </w:rPr>
        <w:t xml:space="preserve"> of the</w:t>
      </w:r>
      <w:r w:rsidRPr="00943B4B">
        <w:rPr>
          <w:sz w:val="24"/>
          <w:szCs w:val="24"/>
        </w:rPr>
        <w:t xml:space="preserve"> </w:t>
      </w:r>
      <w:r w:rsidRPr="00CE48F5">
        <w:rPr>
          <w:sz w:val="24"/>
          <w:szCs w:val="24"/>
        </w:rPr>
        <w:t>criteria below</w:t>
      </w:r>
      <w:r w:rsidRPr="00943B4B">
        <w:rPr>
          <w:sz w:val="24"/>
          <w:szCs w:val="24"/>
        </w:rPr>
        <w:t>:</w:t>
      </w:r>
    </w:p>
    <w:p w14:paraId="765E60D5" w14:textId="6C241E58" w:rsidR="007E6E26" w:rsidRPr="009B0787" w:rsidRDefault="00437754" w:rsidP="00C242F1">
      <w:pPr>
        <w:pStyle w:val="ListParagraph"/>
        <w:numPr>
          <w:ilvl w:val="0"/>
          <w:numId w:val="11"/>
        </w:numPr>
        <w:shd w:val="clear" w:color="auto" w:fill="FFFFFF"/>
        <w:tabs>
          <w:tab w:val="left" w:pos="1541"/>
        </w:tabs>
        <w:spacing w:before="100" w:beforeAutospacing="1" w:after="100" w:afterAutospacing="1"/>
        <w:ind w:right="133"/>
        <w:rPr>
          <w:color w:val="444444"/>
          <w:sz w:val="24"/>
          <w:szCs w:val="24"/>
        </w:rPr>
      </w:pPr>
      <w:r w:rsidRPr="00437754">
        <w:rPr>
          <w:sz w:val="24"/>
          <w:szCs w:val="24"/>
        </w:rPr>
        <w:t xml:space="preserve"> </w:t>
      </w:r>
      <w:bookmarkStart w:id="10" w:name="_Hlk85620547"/>
      <w:bookmarkEnd w:id="9"/>
      <w:r w:rsidR="007E6E26" w:rsidRPr="009B0787">
        <w:rPr>
          <w:color w:val="444444"/>
          <w:sz w:val="24"/>
          <w:szCs w:val="24"/>
        </w:rPr>
        <w:t xml:space="preserve">Currently employed in an </w:t>
      </w:r>
      <w:r w:rsidR="00C05C96">
        <w:rPr>
          <w:color w:val="444444"/>
          <w:sz w:val="24"/>
          <w:szCs w:val="24"/>
        </w:rPr>
        <w:t>O</w:t>
      </w:r>
      <w:r w:rsidR="007E6E26" w:rsidRPr="009B0787">
        <w:rPr>
          <w:color w:val="444444"/>
          <w:sz w:val="24"/>
          <w:szCs w:val="24"/>
        </w:rPr>
        <w:t>ffice of Inspector General performing</w:t>
      </w:r>
      <w:r w:rsidR="002C3EF9" w:rsidRPr="009B0787">
        <w:rPr>
          <w:color w:val="444444"/>
          <w:sz w:val="24"/>
          <w:szCs w:val="24"/>
        </w:rPr>
        <w:t xml:space="preserve"> or</w:t>
      </w:r>
      <w:r w:rsidR="007E6E26" w:rsidRPr="009B0787">
        <w:rPr>
          <w:color w:val="444444"/>
          <w:sz w:val="24"/>
          <w:szCs w:val="24"/>
        </w:rPr>
        <w:t xml:space="preserve"> managing inspection</w:t>
      </w:r>
      <w:r w:rsidR="004F139C" w:rsidRPr="009B0787">
        <w:rPr>
          <w:color w:val="444444"/>
          <w:sz w:val="24"/>
          <w:szCs w:val="24"/>
        </w:rPr>
        <w:t>s</w:t>
      </w:r>
      <w:r w:rsidR="007E6E26" w:rsidRPr="009B0787">
        <w:rPr>
          <w:color w:val="444444"/>
          <w:sz w:val="24"/>
          <w:szCs w:val="24"/>
        </w:rPr>
        <w:t>.</w:t>
      </w:r>
      <w:bookmarkEnd w:id="10"/>
    </w:p>
    <w:p w14:paraId="1DB5D2C7" w14:textId="77777777" w:rsidR="007E6E26" w:rsidRPr="00943B4B" w:rsidRDefault="007E6E26" w:rsidP="006507D7">
      <w:pPr>
        <w:pStyle w:val="ListParagraph"/>
        <w:shd w:val="clear" w:color="auto" w:fill="FFFFFF"/>
        <w:spacing w:before="100" w:beforeAutospacing="1" w:after="100" w:afterAutospacing="1"/>
        <w:ind w:left="1890" w:hanging="360"/>
        <w:rPr>
          <w:color w:val="444444"/>
          <w:sz w:val="24"/>
          <w:szCs w:val="24"/>
        </w:rPr>
      </w:pPr>
      <w:r w:rsidRPr="00943B4B">
        <w:rPr>
          <w:color w:val="444444"/>
          <w:sz w:val="24"/>
          <w:szCs w:val="24"/>
        </w:rPr>
        <w:t>AND</w:t>
      </w:r>
    </w:p>
    <w:p w14:paraId="37267393" w14:textId="3E5CF88C" w:rsidR="00393DD7" w:rsidRPr="009B0787" w:rsidRDefault="007E6E26" w:rsidP="009B0787">
      <w:pPr>
        <w:pStyle w:val="ListParagraph"/>
        <w:numPr>
          <w:ilvl w:val="0"/>
          <w:numId w:val="11"/>
        </w:numPr>
        <w:tabs>
          <w:tab w:val="left" w:pos="1541"/>
        </w:tabs>
        <w:spacing w:before="244"/>
        <w:ind w:right="133"/>
        <w:rPr>
          <w:sz w:val="24"/>
          <w:szCs w:val="24"/>
        </w:rPr>
      </w:pPr>
      <w:r w:rsidRPr="009B0787">
        <w:rPr>
          <w:color w:val="444444"/>
          <w:sz w:val="24"/>
          <w:szCs w:val="24"/>
        </w:rPr>
        <w:t>Have earned a bachelors or graduate degree from an accredited college or university.</w:t>
      </w:r>
      <w:r w:rsidR="00393DD7" w:rsidRPr="009B0787">
        <w:rPr>
          <w:color w:val="444444"/>
          <w:sz w:val="24"/>
          <w:szCs w:val="24"/>
        </w:rPr>
        <w:t xml:space="preserve">  </w:t>
      </w:r>
      <w:bookmarkStart w:id="11" w:name="_Hlk85107976"/>
      <w:r w:rsidR="00393DD7" w:rsidRPr="009B0787">
        <w:rPr>
          <w:sz w:val="24"/>
          <w:szCs w:val="24"/>
        </w:rPr>
        <w:t xml:space="preserve">Two years of relevant experience </w:t>
      </w:r>
      <w:r w:rsidR="00724A35" w:rsidRPr="009B0787">
        <w:rPr>
          <w:sz w:val="24"/>
          <w:szCs w:val="24"/>
        </w:rPr>
        <w:t xml:space="preserve">in the specific field </w:t>
      </w:r>
      <w:r w:rsidR="00393DD7" w:rsidRPr="009B0787">
        <w:rPr>
          <w:sz w:val="24"/>
          <w:szCs w:val="24"/>
        </w:rPr>
        <w:t>may be substituted for one year of educational experience.</w:t>
      </w:r>
    </w:p>
    <w:bookmarkEnd w:id="11"/>
    <w:p w14:paraId="0873FB3D" w14:textId="77777777" w:rsidR="007E6E26" w:rsidRPr="00943B4B" w:rsidRDefault="007E6E26" w:rsidP="00A76E64">
      <w:pPr>
        <w:pStyle w:val="ListParagraph"/>
        <w:shd w:val="clear" w:color="auto" w:fill="FFFFFF"/>
        <w:spacing w:before="100" w:beforeAutospacing="1" w:after="100" w:afterAutospacing="1"/>
        <w:ind w:left="1530" w:firstLine="0"/>
        <w:rPr>
          <w:color w:val="444444"/>
          <w:sz w:val="24"/>
          <w:szCs w:val="24"/>
        </w:rPr>
      </w:pPr>
      <w:r w:rsidRPr="00943B4B">
        <w:rPr>
          <w:color w:val="444444"/>
          <w:sz w:val="24"/>
          <w:szCs w:val="24"/>
        </w:rPr>
        <w:t>AND</w:t>
      </w:r>
    </w:p>
    <w:p w14:paraId="647A1ADD" w14:textId="78F5DC78" w:rsidR="007E6E26" w:rsidRPr="009B0787" w:rsidRDefault="007E6E26" w:rsidP="009B0787">
      <w:pPr>
        <w:pStyle w:val="ListParagraph"/>
        <w:numPr>
          <w:ilvl w:val="0"/>
          <w:numId w:val="11"/>
        </w:numPr>
        <w:shd w:val="clear" w:color="auto" w:fill="FFFFFF"/>
        <w:spacing w:before="100" w:beforeAutospacing="1" w:after="100" w:afterAutospacing="1"/>
        <w:rPr>
          <w:color w:val="444444"/>
          <w:sz w:val="24"/>
          <w:szCs w:val="24"/>
        </w:rPr>
      </w:pPr>
      <w:r w:rsidRPr="009B0787">
        <w:rPr>
          <w:color w:val="444444"/>
          <w:sz w:val="24"/>
          <w:szCs w:val="24"/>
        </w:rPr>
        <w:t>Have one year of specific and documented experience performing</w:t>
      </w:r>
      <w:r w:rsidR="002C3EF9" w:rsidRPr="009B0787">
        <w:rPr>
          <w:color w:val="444444"/>
          <w:sz w:val="24"/>
          <w:szCs w:val="24"/>
        </w:rPr>
        <w:t xml:space="preserve"> or managing</w:t>
      </w:r>
      <w:r w:rsidR="00CE48F5" w:rsidRPr="009B0787">
        <w:rPr>
          <w:color w:val="444444"/>
          <w:sz w:val="24"/>
          <w:szCs w:val="24"/>
        </w:rPr>
        <w:t xml:space="preserve"> </w:t>
      </w:r>
      <w:r w:rsidRPr="009B0787">
        <w:rPr>
          <w:color w:val="444444"/>
          <w:sz w:val="24"/>
          <w:szCs w:val="24"/>
        </w:rPr>
        <w:t>inspections in the public sector.</w:t>
      </w:r>
    </w:p>
    <w:p w14:paraId="61001EF9" w14:textId="77777777" w:rsidR="0025504F" w:rsidRPr="00943B4B" w:rsidRDefault="0025504F" w:rsidP="007E6E26">
      <w:pPr>
        <w:pStyle w:val="ListParagraph"/>
        <w:tabs>
          <w:tab w:val="left" w:pos="1541"/>
        </w:tabs>
        <w:spacing w:before="244"/>
        <w:ind w:right="126" w:firstLine="0"/>
        <w:rPr>
          <w:sz w:val="26"/>
        </w:rPr>
      </w:pPr>
    </w:p>
    <w:p w14:paraId="0220E4AE" w14:textId="5CAC3825" w:rsidR="005D7564" w:rsidRPr="00943B4B" w:rsidRDefault="00AF6E38" w:rsidP="009B0787">
      <w:pPr>
        <w:pStyle w:val="Heading1"/>
        <w:tabs>
          <w:tab w:val="left" w:pos="817"/>
          <w:tab w:val="left" w:pos="818"/>
        </w:tabs>
      </w:pPr>
      <w:r>
        <w:rPr>
          <w:spacing w:val="-4"/>
        </w:rPr>
        <w:t xml:space="preserve">VIII. </w:t>
      </w:r>
      <w:r w:rsidR="008D57F3" w:rsidRPr="00943B4B">
        <w:rPr>
          <w:spacing w:val="-4"/>
        </w:rPr>
        <w:t>CERTIFIED INSPECTOR GENERAL INVESTIGATOR® (CIGI) ELIGIBILITY REQUIREMENTS</w:t>
      </w:r>
    </w:p>
    <w:p w14:paraId="67AE897E" w14:textId="77777777" w:rsidR="00AF6E38" w:rsidRPr="006D41FC" w:rsidRDefault="00AF6E38" w:rsidP="009B0787">
      <w:pPr>
        <w:tabs>
          <w:tab w:val="left" w:pos="1541"/>
        </w:tabs>
        <w:spacing w:before="244"/>
        <w:ind w:left="720" w:right="133"/>
        <w:rPr>
          <w:sz w:val="24"/>
          <w:szCs w:val="24"/>
        </w:rPr>
      </w:pPr>
      <w:r w:rsidRPr="006D41FC">
        <w:rPr>
          <w:sz w:val="24"/>
          <w:szCs w:val="24"/>
        </w:rPr>
        <w:t xml:space="preserve">All applicants to the Certified Inspector General Inspector/Evaluator® Program must satisfy </w:t>
      </w:r>
      <w:r w:rsidRPr="006D41FC">
        <w:rPr>
          <w:sz w:val="24"/>
          <w:szCs w:val="24"/>
          <w:u w:val="single"/>
        </w:rPr>
        <w:t>each</w:t>
      </w:r>
      <w:r w:rsidRPr="006D41FC">
        <w:rPr>
          <w:sz w:val="24"/>
          <w:szCs w:val="24"/>
        </w:rPr>
        <w:t xml:space="preserve"> of the criteria below:</w:t>
      </w:r>
    </w:p>
    <w:p w14:paraId="370FD7A0" w14:textId="61D5BAE2" w:rsidR="00D125BF" w:rsidRPr="00943B4B" w:rsidRDefault="00AF6E38" w:rsidP="00C242F1">
      <w:pPr>
        <w:shd w:val="clear" w:color="auto" w:fill="FFFFFF"/>
        <w:spacing w:before="100" w:beforeAutospacing="1" w:after="100" w:afterAutospacing="1"/>
        <w:ind w:left="810" w:hanging="90"/>
        <w:rPr>
          <w:color w:val="444444"/>
          <w:sz w:val="24"/>
          <w:szCs w:val="24"/>
        </w:rPr>
      </w:pPr>
      <w:r>
        <w:rPr>
          <w:color w:val="444444"/>
          <w:sz w:val="24"/>
          <w:szCs w:val="24"/>
        </w:rPr>
        <w:t xml:space="preserve">a. </w:t>
      </w:r>
      <w:r w:rsidR="00D125BF" w:rsidRPr="00943B4B">
        <w:rPr>
          <w:color w:val="444444"/>
          <w:sz w:val="24"/>
          <w:szCs w:val="24"/>
        </w:rPr>
        <w:t xml:space="preserve">Currently employed </w:t>
      </w:r>
      <w:r w:rsidR="00D125BF" w:rsidRPr="00F02BAD">
        <w:rPr>
          <w:color w:val="444444"/>
          <w:sz w:val="24"/>
          <w:szCs w:val="24"/>
        </w:rPr>
        <w:t xml:space="preserve">in an </w:t>
      </w:r>
      <w:r w:rsidR="00C05C96">
        <w:rPr>
          <w:color w:val="444444"/>
          <w:sz w:val="24"/>
          <w:szCs w:val="24"/>
        </w:rPr>
        <w:t>O</w:t>
      </w:r>
      <w:r w:rsidR="00D125BF" w:rsidRPr="00F02BAD">
        <w:rPr>
          <w:color w:val="444444"/>
          <w:sz w:val="24"/>
          <w:szCs w:val="24"/>
        </w:rPr>
        <w:t>ffice of Inspector General performing</w:t>
      </w:r>
      <w:r w:rsidR="002C3EF9">
        <w:rPr>
          <w:color w:val="444444"/>
          <w:sz w:val="24"/>
          <w:szCs w:val="24"/>
        </w:rPr>
        <w:t xml:space="preserve"> or</w:t>
      </w:r>
      <w:r w:rsidR="00D125BF" w:rsidRPr="00F02BAD">
        <w:rPr>
          <w:color w:val="444444"/>
          <w:sz w:val="24"/>
          <w:szCs w:val="24"/>
        </w:rPr>
        <w:t xml:space="preserve"> managing investigations.</w:t>
      </w:r>
    </w:p>
    <w:p w14:paraId="5888C537" w14:textId="375D8FED" w:rsidR="00FA54E9" w:rsidRDefault="006507D7" w:rsidP="006507D7">
      <w:pPr>
        <w:shd w:val="clear" w:color="auto" w:fill="FFFFFF"/>
        <w:spacing w:before="100" w:beforeAutospacing="1" w:after="100" w:afterAutospacing="1"/>
        <w:ind w:left="1980" w:hanging="360"/>
        <w:rPr>
          <w:color w:val="444444"/>
          <w:sz w:val="24"/>
          <w:szCs w:val="24"/>
        </w:rPr>
      </w:pPr>
      <w:r w:rsidRPr="00943B4B">
        <w:rPr>
          <w:color w:val="444444"/>
          <w:sz w:val="24"/>
          <w:szCs w:val="24"/>
        </w:rPr>
        <w:t xml:space="preserve"> </w:t>
      </w:r>
      <w:r w:rsidR="00FA54E9" w:rsidRPr="00943B4B">
        <w:rPr>
          <w:color w:val="444444"/>
          <w:sz w:val="24"/>
          <w:szCs w:val="24"/>
        </w:rPr>
        <w:t>AND</w:t>
      </w:r>
    </w:p>
    <w:p w14:paraId="23E06E13" w14:textId="0AB18C9A" w:rsidR="00807E5E" w:rsidRPr="00943B4B" w:rsidRDefault="00FA54E9" w:rsidP="00C242F1">
      <w:pPr>
        <w:pStyle w:val="ListParagraph"/>
        <w:numPr>
          <w:ilvl w:val="0"/>
          <w:numId w:val="13"/>
        </w:numPr>
        <w:tabs>
          <w:tab w:val="left" w:pos="1541"/>
        </w:tabs>
        <w:spacing w:before="244"/>
        <w:ind w:left="990" w:right="133" w:hanging="270"/>
        <w:rPr>
          <w:sz w:val="24"/>
          <w:szCs w:val="24"/>
        </w:rPr>
      </w:pPr>
      <w:r w:rsidRPr="00943B4B">
        <w:rPr>
          <w:color w:val="444444"/>
          <w:sz w:val="24"/>
          <w:szCs w:val="24"/>
        </w:rPr>
        <w:t>Have earned a bachelors or graduate degree from an accredited college or university or have equivalent experience.</w:t>
      </w:r>
      <w:r w:rsidR="00F02BAD">
        <w:rPr>
          <w:color w:val="444444"/>
          <w:sz w:val="24"/>
          <w:szCs w:val="24"/>
        </w:rPr>
        <w:t xml:space="preserve"> </w:t>
      </w:r>
      <w:r w:rsidR="00807E5E" w:rsidRPr="00F02BAD">
        <w:rPr>
          <w:sz w:val="24"/>
          <w:szCs w:val="24"/>
        </w:rPr>
        <w:t xml:space="preserve">Two years of relevant experience </w:t>
      </w:r>
      <w:r w:rsidR="00724A35" w:rsidRPr="00F02BAD">
        <w:rPr>
          <w:sz w:val="24"/>
          <w:szCs w:val="24"/>
        </w:rPr>
        <w:t xml:space="preserve">in the specific field </w:t>
      </w:r>
      <w:r w:rsidR="00807E5E" w:rsidRPr="00F02BAD">
        <w:rPr>
          <w:sz w:val="24"/>
          <w:szCs w:val="24"/>
        </w:rPr>
        <w:t>may be substituted for one year of educational experience.</w:t>
      </w:r>
    </w:p>
    <w:p w14:paraId="0FA25D75" w14:textId="77777777" w:rsidR="00FA54E9" w:rsidRPr="00943B4B" w:rsidRDefault="00FA54E9" w:rsidP="00807E5E">
      <w:pPr>
        <w:shd w:val="clear" w:color="auto" w:fill="FFFFFF"/>
        <w:spacing w:before="100" w:beforeAutospacing="1" w:after="100" w:afterAutospacing="1"/>
        <w:ind w:left="1530"/>
        <w:rPr>
          <w:color w:val="444444"/>
          <w:sz w:val="24"/>
          <w:szCs w:val="24"/>
        </w:rPr>
      </w:pPr>
      <w:r w:rsidRPr="00943B4B">
        <w:rPr>
          <w:color w:val="444444"/>
          <w:sz w:val="24"/>
          <w:szCs w:val="24"/>
        </w:rPr>
        <w:t>AND</w:t>
      </w:r>
    </w:p>
    <w:p w14:paraId="62E8135D" w14:textId="590E7C0F" w:rsidR="00FA54E9" w:rsidRPr="00C242F1" w:rsidRDefault="00FA54E9" w:rsidP="00C242F1">
      <w:pPr>
        <w:pStyle w:val="ListParagraph"/>
        <w:numPr>
          <w:ilvl w:val="0"/>
          <w:numId w:val="12"/>
        </w:numPr>
        <w:shd w:val="clear" w:color="auto" w:fill="FFFFFF"/>
        <w:spacing w:before="100" w:beforeAutospacing="1" w:after="100" w:afterAutospacing="1"/>
        <w:ind w:left="1080"/>
        <w:rPr>
          <w:color w:val="444444"/>
          <w:sz w:val="24"/>
          <w:szCs w:val="24"/>
        </w:rPr>
      </w:pPr>
      <w:r w:rsidRPr="00C242F1">
        <w:rPr>
          <w:color w:val="444444"/>
          <w:sz w:val="24"/>
          <w:szCs w:val="24"/>
        </w:rPr>
        <w:t>Have one year of specific and documented experience performing or managing public sector investigations.</w:t>
      </w:r>
    </w:p>
    <w:p w14:paraId="7E228AA4" w14:textId="754112FC" w:rsidR="00880369" w:rsidRPr="00880369" w:rsidRDefault="00880369" w:rsidP="00880369">
      <w:pPr>
        <w:tabs>
          <w:tab w:val="left" w:pos="6643"/>
        </w:tabs>
        <w:rPr>
          <w:sz w:val="24"/>
          <w:szCs w:val="24"/>
        </w:rPr>
      </w:pPr>
    </w:p>
    <w:sectPr w:rsidR="00880369" w:rsidRPr="00880369" w:rsidSect="007A549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900" w:right="1540" w:bottom="940" w:left="1700" w:header="360" w:footer="746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38600E" w14:textId="77777777" w:rsidR="00EF2D72" w:rsidRDefault="00EF2D72">
      <w:r>
        <w:separator/>
      </w:r>
    </w:p>
  </w:endnote>
  <w:endnote w:type="continuationSeparator" w:id="0">
    <w:p w14:paraId="19237A78" w14:textId="77777777" w:rsidR="00EF2D72" w:rsidRDefault="00EF2D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84782" w14:textId="77777777" w:rsidR="00AD3DB2" w:rsidRDefault="00AD3DB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950068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DC7BAAA" w14:textId="401B9692" w:rsidR="0086388C" w:rsidRDefault="005D6AD5">
            <w:pPr>
              <w:pStyle w:val="Footer"/>
              <w:jc w:val="right"/>
            </w:pPr>
            <w:r w:rsidRPr="00622601">
              <w:rPr>
                <w:rFonts w:ascii="Arial" w:hAnsi="Arial" w:cs="Arial"/>
                <w:b/>
                <w:bCs/>
                <w:i/>
                <w:iCs/>
                <w:noProof/>
                <w:sz w:val="32"/>
                <w:szCs w:val="32"/>
              </w:rPr>
              <w:drawing>
                <wp:anchor distT="0" distB="0" distL="114300" distR="114300" simplePos="0" relativeHeight="251657216" behindDoc="0" locked="0" layoutInCell="1" allowOverlap="1" wp14:anchorId="6F60879A" wp14:editId="4E0B4526">
                  <wp:simplePos x="0" y="0"/>
                  <wp:positionH relativeFrom="column">
                    <wp:posOffset>1871703</wp:posOffset>
                  </wp:positionH>
                  <wp:positionV relativeFrom="paragraph">
                    <wp:posOffset>2237</wp:posOffset>
                  </wp:positionV>
                  <wp:extent cx="1643272" cy="410818"/>
                  <wp:effectExtent l="0" t="0" r="0" b="889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3272" cy="4108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86388C">
              <w:t xml:space="preserve">Page </w:t>
            </w:r>
            <w:r w:rsidR="0086388C">
              <w:rPr>
                <w:b/>
                <w:bCs/>
                <w:sz w:val="24"/>
                <w:szCs w:val="24"/>
              </w:rPr>
              <w:fldChar w:fldCharType="begin"/>
            </w:r>
            <w:r w:rsidR="0086388C">
              <w:rPr>
                <w:b/>
                <w:bCs/>
              </w:rPr>
              <w:instrText xml:space="preserve"> PAGE </w:instrText>
            </w:r>
            <w:r w:rsidR="0086388C">
              <w:rPr>
                <w:b/>
                <w:bCs/>
                <w:sz w:val="24"/>
                <w:szCs w:val="24"/>
              </w:rPr>
              <w:fldChar w:fldCharType="separate"/>
            </w:r>
            <w:r w:rsidR="00C05C96">
              <w:rPr>
                <w:b/>
                <w:bCs/>
                <w:noProof/>
              </w:rPr>
              <w:t>3</w:t>
            </w:r>
            <w:r w:rsidR="0086388C">
              <w:rPr>
                <w:b/>
                <w:bCs/>
                <w:sz w:val="24"/>
                <w:szCs w:val="24"/>
              </w:rPr>
              <w:fldChar w:fldCharType="end"/>
            </w:r>
            <w:r w:rsidR="0086388C">
              <w:t xml:space="preserve"> of </w:t>
            </w:r>
            <w:r w:rsidR="0086388C">
              <w:rPr>
                <w:b/>
                <w:bCs/>
                <w:sz w:val="24"/>
                <w:szCs w:val="24"/>
              </w:rPr>
              <w:fldChar w:fldCharType="begin"/>
            </w:r>
            <w:r w:rsidR="0086388C">
              <w:rPr>
                <w:b/>
                <w:bCs/>
              </w:rPr>
              <w:instrText xml:space="preserve"> NUMPAGES  </w:instrText>
            </w:r>
            <w:r w:rsidR="0086388C">
              <w:rPr>
                <w:b/>
                <w:bCs/>
                <w:sz w:val="24"/>
                <w:szCs w:val="24"/>
              </w:rPr>
              <w:fldChar w:fldCharType="separate"/>
            </w:r>
            <w:r w:rsidR="00C05C96">
              <w:rPr>
                <w:b/>
                <w:bCs/>
                <w:noProof/>
              </w:rPr>
              <w:t>5</w:t>
            </w:r>
            <w:r w:rsidR="0086388C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A0D59CE" w14:textId="0E3AE451" w:rsidR="00CC7EFC" w:rsidRPr="00CC7EFC" w:rsidRDefault="00CC7EFC">
    <w:pPr>
      <w:pStyle w:val="Footer"/>
      <w:jc w:val="right"/>
      <w:rPr>
        <w:sz w:val="18"/>
        <w:szCs w:val="18"/>
      </w:rPr>
    </w:pPr>
    <w:r w:rsidRPr="00CC7EFC">
      <w:rPr>
        <w:sz w:val="18"/>
        <w:szCs w:val="18"/>
      </w:rPr>
      <w:t>Policy No. 2101</w:t>
    </w:r>
    <w:r>
      <w:rPr>
        <w:sz w:val="18"/>
        <w:szCs w:val="18"/>
      </w:rPr>
      <w:t>(eff. 1</w:t>
    </w:r>
    <w:r w:rsidR="00FE14F7">
      <w:rPr>
        <w:sz w:val="18"/>
        <w:szCs w:val="18"/>
      </w:rPr>
      <w:t>0</w:t>
    </w:r>
    <w:r>
      <w:rPr>
        <w:sz w:val="18"/>
        <w:szCs w:val="18"/>
      </w:rPr>
      <w:t>/03/202</w:t>
    </w:r>
    <w:r w:rsidR="00FE14F7">
      <w:rPr>
        <w:sz w:val="18"/>
        <w:szCs w:val="18"/>
      </w:rPr>
      <w:t>3</w:t>
    </w:r>
    <w:r>
      <w:rPr>
        <w:sz w:val="18"/>
        <w:szCs w:val="18"/>
      </w:rPr>
      <w:t>)</w:t>
    </w:r>
  </w:p>
  <w:p w14:paraId="3D01FFB0" w14:textId="146DE829" w:rsidR="005D7564" w:rsidRDefault="005D7564">
    <w:pPr>
      <w:pStyle w:val="BodyText"/>
      <w:spacing w:line="14" w:lineRule="auto"/>
      <w:ind w:left="0" w:firstLine="0"/>
      <w:jc w:val="left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77759A" w14:textId="77777777" w:rsidR="00AD3DB2" w:rsidRDefault="00AD3DB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56E5E9" w14:textId="77777777" w:rsidR="00EF2D72" w:rsidRDefault="00EF2D72">
      <w:r>
        <w:separator/>
      </w:r>
    </w:p>
  </w:footnote>
  <w:footnote w:type="continuationSeparator" w:id="0">
    <w:p w14:paraId="73979654" w14:textId="77777777" w:rsidR="00EF2D72" w:rsidRDefault="00EF2D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3C0542" w14:textId="059805E5" w:rsidR="00FC29E6" w:rsidRDefault="008A6A2B">
    <w:pPr>
      <w:pStyle w:val="Header"/>
    </w:pPr>
    <w:r>
      <w:rPr>
        <w:noProof/>
      </w:rPr>
      <w:pict w14:anchorId="0D43206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0" type="#_x0000_t136" style="position:absolute;margin-left:0;margin-top:0;width:519.1pt;height:115.35pt;rotation:315;z-index:-251658240;mso-position-horizontal:center;mso-position-horizontal-relative:margin;mso-position-vertical:center;mso-position-vertical-relative:margin" o:allowincell="f" fillcolor="#fabf8f [1945]" stroked="f">
          <v:fill opacity=".5"/>
          <v:textpath style="font-family:&quot;Times New Roman&quot;;font-size:1pt" string="D R A F 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CB5B45" w14:textId="3426C735" w:rsidR="006570BC" w:rsidRDefault="006570BC">
    <w:pPr>
      <w:pStyle w:val="Header"/>
    </w:pPr>
  </w:p>
  <w:p w14:paraId="1F808AD7" w14:textId="215B209D" w:rsidR="0086388C" w:rsidRDefault="0086388C">
    <w:pPr>
      <w:pStyle w:val="Header"/>
    </w:pPr>
  </w:p>
  <w:p w14:paraId="3FFEFDF4" w14:textId="50115861" w:rsidR="0086388C" w:rsidRDefault="0086388C" w:rsidP="00FB1007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E09023" w14:textId="00E25308" w:rsidR="00AD3DB2" w:rsidRDefault="00AD3DB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87745"/>
    <w:multiLevelType w:val="hybridMultilevel"/>
    <w:tmpl w:val="38A22B40"/>
    <w:lvl w:ilvl="0" w:tplc="AE267E06">
      <w:start w:val="9"/>
      <w:numFmt w:val="lowerLetter"/>
      <w:lvlText w:val="%1."/>
      <w:lvlJc w:val="left"/>
      <w:pPr>
        <w:ind w:left="2032" w:hanging="49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20" w:hanging="360"/>
      </w:pPr>
    </w:lvl>
    <w:lvl w:ilvl="2" w:tplc="0409001B" w:tentative="1">
      <w:start w:val="1"/>
      <w:numFmt w:val="lowerRoman"/>
      <w:lvlText w:val="%3."/>
      <w:lvlJc w:val="right"/>
      <w:pPr>
        <w:ind w:left="3340" w:hanging="180"/>
      </w:pPr>
    </w:lvl>
    <w:lvl w:ilvl="3" w:tplc="0409000F" w:tentative="1">
      <w:start w:val="1"/>
      <w:numFmt w:val="decimal"/>
      <w:lvlText w:val="%4."/>
      <w:lvlJc w:val="left"/>
      <w:pPr>
        <w:ind w:left="4060" w:hanging="360"/>
      </w:pPr>
    </w:lvl>
    <w:lvl w:ilvl="4" w:tplc="04090019" w:tentative="1">
      <w:start w:val="1"/>
      <w:numFmt w:val="lowerLetter"/>
      <w:lvlText w:val="%5."/>
      <w:lvlJc w:val="left"/>
      <w:pPr>
        <w:ind w:left="4780" w:hanging="360"/>
      </w:pPr>
    </w:lvl>
    <w:lvl w:ilvl="5" w:tplc="0409001B" w:tentative="1">
      <w:start w:val="1"/>
      <w:numFmt w:val="lowerRoman"/>
      <w:lvlText w:val="%6."/>
      <w:lvlJc w:val="right"/>
      <w:pPr>
        <w:ind w:left="5500" w:hanging="180"/>
      </w:pPr>
    </w:lvl>
    <w:lvl w:ilvl="6" w:tplc="0409000F" w:tentative="1">
      <w:start w:val="1"/>
      <w:numFmt w:val="decimal"/>
      <w:lvlText w:val="%7."/>
      <w:lvlJc w:val="left"/>
      <w:pPr>
        <w:ind w:left="6220" w:hanging="360"/>
      </w:pPr>
    </w:lvl>
    <w:lvl w:ilvl="7" w:tplc="04090019" w:tentative="1">
      <w:start w:val="1"/>
      <w:numFmt w:val="lowerLetter"/>
      <w:lvlText w:val="%8."/>
      <w:lvlJc w:val="left"/>
      <w:pPr>
        <w:ind w:left="6940" w:hanging="360"/>
      </w:pPr>
    </w:lvl>
    <w:lvl w:ilvl="8" w:tplc="0409001B" w:tentative="1">
      <w:start w:val="1"/>
      <w:numFmt w:val="lowerRoman"/>
      <w:lvlText w:val="%9."/>
      <w:lvlJc w:val="right"/>
      <w:pPr>
        <w:ind w:left="7660" w:hanging="180"/>
      </w:pPr>
    </w:lvl>
  </w:abstractNum>
  <w:abstractNum w:abstractNumId="1" w15:restartNumberingAfterBreak="0">
    <w:nsid w:val="0DCE4BC8"/>
    <w:multiLevelType w:val="hybridMultilevel"/>
    <w:tmpl w:val="E1422472"/>
    <w:lvl w:ilvl="0" w:tplc="3B662820">
      <w:start w:val="1"/>
      <w:numFmt w:val="decimal"/>
      <w:lvlText w:val="%1."/>
      <w:lvlJc w:val="left"/>
      <w:pPr>
        <w:ind w:left="1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20" w:hanging="360"/>
      </w:pPr>
    </w:lvl>
    <w:lvl w:ilvl="2" w:tplc="0409001B" w:tentative="1">
      <w:start w:val="1"/>
      <w:numFmt w:val="lowerRoman"/>
      <w:lvlText w:val="%3."/>
      <w:lvlJc w:val="right"/>
      <w:pPr>
        <w:ind w:left="3340" w:hanging="180"/>
      </w:pPr>
    </w:lvl>
    <w:lvl w:ilvl="3" w:tplc="0409000F" w:tentative="1">
      <w:start w:val="1"/>
      <w:numFmt w:val="decimal"/>
      <w:lvlText w:val="%4."/>
      <w:lvlJc w:val="left"/>
      <w:pPr>
        <w:ind w:left="4060" w:hanging="360"/>
      </w:pPr>
    </w:lvl>
    <w:lvl w:ilvl="4" w:tplc="04090019" w:tentative="1">
      <w:start w:val="1"/>
      <w:numFmt w:val="lowerLetter"/>
      <w:lvlText w:val="%5."/>
      <w:lvlJc w:val="left"/>
      <w:pPr>
        <w:ind w:left="4780" w:hanging="360"/>
      </w:pPr>
    </w:lvl>
    <w:lvl w:ilvl="5" w:tplc="0409001B" w:tentative="1">
      <w:start w:val="1"/>
      <w:numFmt w:val="lowerRoman"/>
      <w:lvlText w:val="%6."/>
      <w:lvlJc w:val="right"/>
      <w:pPr>
        <w:ind w:left="5500" w:hanging="180"/>
      </w:pPr>
    </w:lvl>
    <w:lvl w:ilvl="6" w:tplc="0409000F" w:tentative="1">
      <w:start w:val="1"/>
      <w:numFmt w:val="decimal"/>
      <w:lvlText w:val="%7."/>
      <w:lvlJc w:val="left"/>
      <w:pPr>
        <w:ind w:left="6220" w:hanging="360"/>
      </w:pPr>
    </w:lvl>
    <w:lvl w:ilvl="7" w:tplc="04090019" w:tentative="1">
      <w:start w:val="1"/>
      <w:numFmt w:val="lowerLetter"/>
      <w:lvlText w:val="%8."/>
      <w:lvlJc w:val="left"/>
      <w:pPr>
        <w:ind w:left="6940" w:hanging="360"/>
      </w:pPr>
    </w:lvl>
    <w:lvl w:ilvl="8" w:tplc="0409001B" w:tentative="1">
      <w:start w:val="1"/>
      <w:numFmt w:val="lowerRoman"/>
      <w:lvlText w:val="%9."/>
      <w:lvlJc w:val="right"/>
      <w:pPr>
        <w:ind w:left="7660" w:hanging="180"/>
      </w:pPr>
    </w:lvl>
  </w:abstractNum>
  <w:abstractNum w:abstractNumId="2" w15:restartNumberingAfterBreak="0">
    <w:nsid w:val="10930625"/>
    <w:multiLevelType w:val="hybridMultilevel"/>
    <w:tmpl w:val="230A8974"/>
    <w:lvl w:ilvl="0" w:tplc="E7E4D446">
      <w:start w:val="2"/>
      <w:numFmt w:val="lowerRoman"/>
      <w:lvlText w:val="%1."/>
      <w:lvlJc w:val="left"/>
      <w:pPr>
        <w:ind w:left="22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20" w:hanging="360"/>
      </w:pPr>
    </w:lvl>
    <w:lvl w:ilvl="2" w:tplc="0409001B" w:tentative="1">
      <w:start w:val="1"/>
      <w:numFmt w:val="lowerRoman"/>
      <w:lvlText w:val="%3."/>
      <w:lvlJc w:val="right"/>
      <w:pPr>
        <w:ind w:left="3340" w:hanging="180"/>
      </w:pPr>
    </w:lvl>
    <w:lvl w:ilvl="3" w:tplc="0409000F" w:tentative="1">
      <w:start w:val="1"/>
      <w:numFmt w:val="decimal"/>
      <w:lvlText w:val="%4."/>
      <w:lvlJc w:val="left"/>
      <w:pPr>
        <w:ind w:left="4060" w:hanging="360"/>
      </w:pPr>
    </w:lvl>
    <w:lvl w:ilvl="4" w:tplc="04090019" w:tentative="1">
      <w:start w:val="1"/>
      <w:numFmt w:val="lowerLetter"/>
      <w:lvlText w:val="%5."/>
      <w:lvlJc w:val="left"/>
      <w:pPr>
        <w:ind w:left="4780" w:hanging="360"/>
      </w:pPr>
    </w:lvl>
    <w:lvl w:ilvl="5" w:tplc="0409001B" w:tentative="1">
      <w:start w:val="1"/>
      <w:numFmt w:val="lowerRoman"/>
      <w:lvlText w:val="%6."/>
      <w:lvlJc w:val="right"/>
      <w:pPr>
        <w:ind w:left="5500" w:hanging="180"/>
      </w:pPr>
    </w:lvl>
    <w:lvl w:ilvl="6" w:tplc="0409000F" w:tentative="1">
      <w:start w:val="1"/>
      <w:numFmt w:val="decimal"/>
      <w:lvlText w:val="%7."/>
      <w:lvlJc w:val="left"/>
      <w:pPr>
        <w:ind w:left="6220" w:hanging="360"/>
      </w:pPr>
    </w:lvl>
    <w:lvl w:ilvl="7" w:tplc="04090019" w:tentative="1">
      <w:start w:val="1"/>
      <w:numFmt w:val="lowerLetter"/>
      <w:lvlText w:val="%8."/>
      <w:lvlJc w:val="left"/>
      <w:pPr>
        <w:ind w:left="6940" w:hanging="360"/>
      </w:pPr>
    </w:lvl>
    <w:lvl w:ilvl="8" w:tplc="0409001B" w:tentative="1">
      <w:start w:val="1"/>
      <w:numFmt w:val="lowerRoman"/>
      <w:lvlText w:val="%9."/>
      <w:lvlJc w:val="right"/>
      <w:pPr>
        <w:ind w:left="7660" w:hanging="180"/>
      </w:pPr>
    </w:lvl>
  </w:abstractNum>
  <w:abstractNum w:abstractNumId="3" w15:restartNumberingAfterBreak="0">
    <w:nsid w:val="1599431A"/>
    <w:multiLevelType w:val="hybridMultilevel"/>
    <w:tmpl w:val="2DFA19D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6D3026"/>
    <w:multiLevelType w:val="hybridMultilevel"/>
    <w:tmpl w:val="74323A24"/>
    <w:lvl w:ilvl="0" w:tplc="E2BE4416">
      <w:start w:val="3"/>
      <w:numFmt w:val="lowerLetter"/>
      <w:lvlText w:val="%1."/>
      <w:lvlJc w:val="left"/>
      <w:pPr>
        <w:ind w:left="1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20" w:hanging="360"/>
      </w:pPr>
    </w:lvl>
    <w:lvl w:ilvl="2" w:tplc="0409001B" w:tentative="1">
      <w:start w:val="1"/>
      <w:numFmt w:val="lowerRoman"/>
      <w:lvlText w:val="%3."/>
      <w:lvlJc w:val="right"/>
      <w:pPr>
        <w:ind w:left="3340" w:hanging="180"/>
      </w:pPr>
    </w:lvl>
    <w:lvl w:ilvl="3" w:tplc="0409000F" w:tentative="1">
      <w:start w:val="1"/>
      <w:numFmt w:val="decimal"/>
      <w:lvlText w:val="%4."/>
      <w:lvlJc w:val="left"/>
      <w:pPr>
        <w:ind w:left="4060" w:hanging="360"/>
      </w:pPr>
    </w:lvl>
    <w:lvl w:ilvl="4" w:tplc="04090019" w:tentative="1">
      <w:start w:val="1"/>
      <w:numFmt w:val="lowerLetter"/>
      <w:lvlText w:val="%5."/>
      <w:lvlJc w:val="left"/>
      <w:pPr>
        <w:ind w:left="4780" w:hanging="360"/>
      </w:pPr>
    </w:lvl>
    <w:lvl w:ilvl="5" w:tplc="0409001B" w:tentative="1">
      <w:start w:val="1"/>
      <w:numFmt w:val="lowerRoman"/>
      <w:lvlText w:val="%6."/>
      <w:lvlJc w:val="right"/>
      <w:pPr>
        <w:ind w:left="5500" w:hanging="180"/>
      </w:pPr>
    </w:lvl>
    <w:lvl w:ilvl="6" w:tplc="0409000F" w:tentative="1">
      <w:start w:val="1"/>
      <w:numFmt w:val="decimal"/>
      <w:lvlText w:val="%7."/>
      <w:lvlJc w:val="left"/>
      <w:pPr>
        <w:ind w:left="6220" w:hanging="360"/>
      </w:pPr>
    </w:lvl>
    <w:lvl w:ilvl="7" w:tplc="04090019" w:tentative="1">
      <w:start w:val="1"/>
      <w:numFmt w:val="lowerLetter"/>
      <w:lvlText w:val="%8."/>
      <w:lvlJc w:val="left"/>
      <w:pPr>
        <w:ind w:left="6940" w:hanging="360"/>
      </w:pPr>
    </w:lvl>
    <w:lvl w:ilvl="8" w:tplc="0409001B" w:tentative="1">
      <w:start w:val="1"/>
      <w:numFmt w:val="lowerRoman"/>
      <w:lvlText w:val="%9."/>
      <w:lvlJc w:val="right"/>
      <w:pPr>
        <w:ind w:left="7660" w:hanging="180"/>
      </w:pPr>
    </w:lvl>
  </w:abstractNum>
  <w:abstractNum w:abstractNumId="5" w15:restartNumberingAfterBreak="0">
    <w:nsid w:val="192B4AFD"/>
    <w:multiLevelType w:val="hybridMultilevel"/>
    <w:tmpl w:val="B5C24CBE"/>
    <w:lvl w:ilvl="0" w:tplc="101418BE">
      <w:start w:val="9"/>
      <w:numFmt w:val="lowerLetter"/>
      <w:lvlText w:val="%1."/>
      <w:lvlJc w:val="left"/>
      <w:pPr>
        <w:ind w:left="1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20" w:hanging="360"/>
      </w:pPr>
    </w:lvl>
    <w:lvl w:ilvl="2" w:tplc="0409001B" w:tentative="1">
      <w:start w:val="1"/>
      <w:numFmt w:val="lowerRoman"/>
      <w:lvlText w:val="%3."/>
      <w:lvlJc w:val="right"/>
      <w:pPr>
        <w:ind w:left="3340" w:hanging="180"/>
      </w:pPr>
    </w:lvl>
    <w:lvl w:ilvl="3" w:tplc="0409000F" w:tentative="1">
      <w:start w:val="1"/>
      <w:numFmt w:val="decimal"/>
      <w:lvlText w:val="%4."/>
      <w:lvlJc w:val="left"/>
      <w:pPr>
        <w:ind w:left="4060" w:hanging="360"/>
      </w:pPr>
    </w:lvl>
    <w:lvl w:ilvl="4" w:tplc="04090019" w:tentative="1">
      <w:start w:val="1"/>
      <w:numFmt w:val="lowerLetter"/>
      <w:lvlText w:val="%5."/>
      <w:lvlJc w:val="left"/>
      <w:pPr>
        <w:ind w:left="4780" w:hanging="360"/>
      </w:pPr>
    </w:lvl>
    <w:lvl w:ilvl="5" w:tplc="0409001B" w:tentative="1">
      <w:start w:val="1"/>
      <w:numFmt w:val="lowerRoman"/>
      <w:lvlText w:val="%6."/>
      <w:lvlJc w:val="right"/>
      <w:pPr>
        <w:ind w:left="5500" w:hanging="180"/>
      </w:pPr>
    </w:lvl>
    <w:lvl w:ilvl="6" w:tplc="0409000F" w:tentative="1">
      <w:start w:val="1"/>
      <w:numFmt w:val="decimal"/>
      <w:lvlText w:val="%7."/>
      <w:lvlJc w:val="left"/>
      <w:pPr>
        <w:ind w:left="6220" w:hanging="360"/>
      </w:pPr>
    </w:lvl>
    <w:lvl w:ilvl="7" w:tplc="04090019" w:tentative="1">
      <w:start w:val="1"/>
      <w:numFmt w:val="lowerLetter"/>
      <w:lvlText w:val="%8."/>
      <w:lvlJc w:val="left"/>
      <w:pPr>
        <w:ind w:left="6940" w:hanging="360"/>
      </w:pPr>
    </w:lvl>
    <w:lvl w:ilvl="8" w:tplc="0409001B" w:tentative="1">
      <w:start w:val="1"/>
      <w:numFmt w:val="lowerRoman"/>
      <w:lvlText w:val="%9."/>
      <w:lvlJc w:val="right"/>
      <w:pPr>
        <w:ind w:left="7660" w:hanging="180"/>
      </w:pPr>
    </w:lvl>
  </w:abstractNum>
  <w:abstractNum w:abstractNumId="6" w15:restartNumberingAfterBreak="0">
    <w:nsid w:val="3081115B"/>
    <w:multiLevelType w:val="hybridMultilevel"/>
    <w:tmpl w:val="F0D0F3B0"/>
    <w:lvl w:ilvl="0" w:tplc="F9F84F2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8623970"/>
    <w:multiLevelType w:val="hybridMultilevel"/>
    <w:tmpl w:val="2444B338"/>
    <w:lvl w:ilvl="0" w:tplc="265CDF58">
      <w:start w:val="1"/>
      <w:numFmt w:val="upperRoman"/>
      <w:lvlText w:val="%1."/>
      <w:lvlJc w:val="left"/>
      <w:pPr>
        <w:ind w:left="818" w:hanging="718"/>
      </w:pPr>
      <w:rPr>
        <w:rFonts w:ascii="Times New Roman" w:eastAsia="Times New Roman" w:hAnsi="Times New Roman" w:cs="Times New Roman" w:hint="default"/>
        <w:b/>
        <w:bCs/>
        <w:i/>
        <w:spacing w:val="0"/>
        <w:w w:val="100"/>
        <w:sz w:val="28"/>
        <w:szCs w:val="28"/>
      </w:rPr>
    </w:lvl>
    <w:lvl w:ilvl="1" w:tplc="1312FF98">
      <w:start w:val="1"/>
      <w:numFmt w:val="lowerLetter"/>
      <w:lvlText w:val="%2."/>
      <w:lvlJc w:val="left"/>
      <w:pPr>
        <w:ind w:left="1540" w:hanging="720"/>
      </w:pPr>
      <w:rPr>
        <w:rFonts w:ascii="Times New Roman" w:eastAsia="Times New Roman" w:hAnsi="Times New Roman" w:cs="Times New Roman" w:hint="default"/>
        <w:b/>
        <w:bCs/>
        <w:spacing w:val="-12"/>
        <w:w w:val="97"/>
        <w:sz w:val="24"/>
        <w:szCs w:val="24"/>
      </w:rPr>
    </w:lvl>
    <w:lvl w:ilvl="2" w:tplc="B6242B40">
      <w:start w:val="1"/>
      <w:numFmt w:val="decimal"/>
      <w:lvlText w:val="(%3)"/>
      <w:lvlJc w:val="left"/>
      <w:pPr>
        <w:ind w:left="2261" w:hanging="721"/>
      </w:pPr>
      <w:rPr>
        <w:rFonts w:ascii="Times New Roman" w:eastAsia="Times New Roman" w:hAnsi="Times New Roman" w:cs="Times New Roman" w:hint="default"/>
        <w:b/>
        <w:bCs/>
        <w:spacing w:val="-12"/>
        <w:w w:val="97"/>
        <w:sz w:val="24"/>
        <w:szCs w:val="24"/>
      </w:rPr>
    </w:lvl>
    <w:lvl w:ilvl="3" w:tplc="900CBFF2">
      <w:numFmt w:val="bullet"/>
      <w:lvlText w:val="•"/>
      <w:lvlJc w:val="left"/>
      <w:pPr>
        <w:ind w:left="3102" w:hanging="721"/>
      </w:pPr>
      <w:rPr>
        <w:rFonts w:hint="default"/>
      </w:rPr>
    </w:lvl>
    <w:lvl w:ilvl="4" w:tplc="2FAAD85A">
      <w:numFmt w:val="bullet"/>
      <w:lvlText w:val="•"/>
      <w:lvlJc w:val="left"/>
      <w:pPr>
        <w:ind w:left="3945" w:hanging="721"/>
      </w:pPr>
      <w:rPr>
        <w:rFonts w:hint="default"/>
      </w:rPr>
    </w:lvl>
    <w:lvl w:ilvl="5" w:tplc="A39C1EDC">
      <w:numFmt w:val="bullet"/>
      <w:lvlText w:val="•"/>
      <w:lvlJc w:val="left"/>
      <w:pPr>
        <w:ind w:left="4787" w:hanging="721"/>
      </w:pPr>
      <w:rPr>
        <w:rFonts w:hint="default"/>
      </w:rPr>
    </w:lvl>
    <w:lvl w:ilvl="6" w:tplc="3A30AB50">
      <w:numFmt w:val="bullet"/>
      <w:lvlText w:val="•"/>
      <w:lvlJc w:val="left"/>
      <w:pPr>
        <w:ind w:left="5630" w:hanging="721"/>
      </w:pPr>
      <w:rPr>
        <w:rFonts w:hint="default"/>
      </w:rPr>
    </w:lvl>
    <w:lvl w:ilvl="7" w:tplc="CF4891C6">
      <w:numFmt w:val="bullet"/>
      <w:lvlText w:val="•"/>
      <w:lvlJc w:val="left"/>
      <w:pPr>
        <w:ind w:left="6472" w:hanging="721"/>
      </w:pPr>
      <w:rPr>
        <w:rFonts w:hint="default"/>
      </w:rPr>
    </w:lvl>
    <w:lvl w:ilvl="8" w:tplc="DF52E01E">
      <w:numFmt w:val="bullet"/>
      <w:lvlText w:val="•"/>
      <w:lvlJc w:val="left"/>
      <w:pPr>
        <w:ind w:left="7315" w:hanging="721"/>
      </w:pPr>
      <w:rPr>
        <w:rFonts w:hint="default"/>
      </w:rPr>
    </w:lvl>
  </w:abstractNum>
  <w:abstractNum w:abstractNumId="8" w15:restartNumberingAfterBreak="0">
    <w:nsid w:val="469754D4"/>
    <w:multiLevelType w:val="hybridMultilevel"/>
    <w:tmpl w:val="41EA1102"/>
    <w:lvl w:ilvl="0" w:tplc="BDEEFCAA">
      <w:start w:val="1"/>
      <w:numFmt w:val="lowerRoman"/>
      <w:lvlText w:val="%1."/>
      <w:lvlJc w:val="left"/>
      <w:pPr>
        <w:ind w:left="2260" w:hanging="72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620" w:hanging="360"/>
      </w:pPr>
    </w:lvl>
    <w:lvl w:ilvl="2" w:tplc="0409001B" w:tentative="1">
      <w:start w:val="1"/>
      <w:numFmt w:val="lowerRoman"/>
      <w:lvlText w:val="%3."/>
      <w:lvlJc w:val="right"/>
      <w:pPr>
        <w:ind w:left="3340" w:hanging="180"/>
      </w:pPr>
    </w:lvl>
    <w:lvl w:ilvl="3" w:tplc="0409000F" w:tentative="1">
      <w:start w:val="1"/>
      <w:numFmt w:val="decimal"/>
      <w:lvlText w:val="%4."/>
      <w:lvlJc w:val="left"/>
      <w:pPr>
        <w:ind w:left="4060" w:hanging="360"/>
      </w:pPr>
    </w:lvl>
    <w:lvl w:ilvl="4" w:tplc="04090019" w:tentative="1">
      <w:start w:val="1"/>
      <w:numFmt w:val="lowerLetter"/>
      <w:lvlText w:val="%5."/>
      <w:lvlJc w:val="left"/>
      <w:pPr>
        <w:ind w:left="4780" w:hanging="360"/>
      </w:pPr>
    </w:lvl>
    <w:lvl w:ilvl="5" w:tplc="0409001B" w:tentative="1">
      <w:start w:val="1"/>
      <w:numFmt w:val="lowerRoman"/>
      <w:lvlText w:val="%6."/>
      <w:lvlJc w:val="right"/>
      <w:pPr>
        <w:ind w:left="5500" w:hanging="180"/>
      </w:pPr>
    </w:lvl>
    <w:lvl w:ilvl="6" w:tplc="0409000F" w:tentative="1">
      <w:start w:val="1"/>
      <w:numFmt w:val="decimal"/>
      <w:lvlText w:val="%7."/>
      <w:lvlJc w:val="left"/>
      <w:pPr>
        <w:ind w:left="6220" w:hanging="360"/>
      </w:pPr>
    </w:lvl>
    <w:lvl w:ilvl="7" w:tplc="04090019" w:tentative="1">
      <w:start w:val="1"/>
      <w:numFmt w:val="lowerLetter"/>
      <w:lvlText w:val="%8."/>
      <w:lvlJc w:val="left"/>
      <w:pPr>
        <w:ind w:left="6940" w:hanging="360"/>
      </w:pPr>
    </w:lvl>
    <w:lvl w:ilvl="8" w:tplc="0409001B" w:tentative="1">
      <w:start w:val="1"/>
      <w:numFmt w:val="lowerRoman"/>
      <w:lvlText w:val="%9."/>
      <w:lvlJc w:val="right"/>
      <w:pPr>
        <w:ind w:left="7660" w:hanging="180"/>
      </w:pPr>
    </w:lvl>
  </w:abstractNum>
  <w:abstractNum w:abstractNumId="9" w15:restartNumberingAfterBreak="0">
    <w:nsid w:val="48745CE9"/>
    <w:multiLevelType w:val="hybridMultilevel"/>
    <w:tmpl w:val="2F8EA354"/>
    <w:lvl w:ilvl="0" w:tplc="E4AC1A64">
      <w:start w:val="1"/>
      <w:numFmt w:val="lowerLetter"/>
      <w:lvlText w:val="%1."/>
      <w:lvlJc w:val="left"/>
      <w:pPr>
        <w:ind w:left="1540" w:hanging="720"/>
      </w:pPr>
      <w:rPr>
        <w:rFonts w:ascii="Times New Roman" w:eastAsia="Times New Roman" w:hAnsi="Times New Roman" w:cs="Times New Roman" w:hint="default"/>
        <w:b/>
        <w:bCs/>
        <w:spacing w:val="-12"/>
        <w:w w:val="97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6A3626"/>
    <w:multiLevelType w:val="hybridMultilevel"/>
    <w:tmpl w:val="7F928D60"/>
    <w:lvl w:ilvl="0" w:tplc="CBAC34AE">
      <w:start w:val="2"/>
      <w:numFmt w:val="lowerLetter"/>
      <w:lvlText w:val="%1."/>
      <w:lvlJc w:val="left"/>
      <w:pPr>
        <w:ind w:left="1440" w:hanging="360"/>
      </w:pPr>
      <w:rPr>
        <w:rFonts w:hint="default"/>
        <w:color w:val="44444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9276FBA"/>
    <w:multiLevelType w:val="hybridMultilevel"/>
    <w:tmpl w:val="8F287B70"/>
    <w:lvl w:ilvl="0" w:tplc="C80C2FEA">
      <w:start w:val="9"/>
      <w:numFmt w:val="lowerLetter"/>
      <w:lvlText w:val="%1."/>
      <w:lvlJc w:val="left"/>
      <w:pPr>
        <w:ind w:left="190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2620" w:hanging="360"/>
      </w:pPr>
    </w:lvl>
    <w:lvl w:ilvl="2" w:tplc="0409001B" w:tentative="1">
      <w:start w:val="1"/>
      <w:numFmt w:val="lowerRoman"/>
      <w:lvlText w:val="%3."/>
      <w:lvlJc w:val="right"/>
      <w:pPr>
        <w:ind w:left="3340" w:hanging="180"/>
      </w:pPr>
    </w:lvl>
    <w:lvl w:ilvl="3" w:tplc="0409000F" w:tentative="1">
      <w:start w:val="1"/>
      <w:numFmt w:val="decimal"/>
      <w:lvlText w:val="%4."/>
      <w:lvlJc w:val="left"/>
      <w:pPr>
        <w:ind w:left="4060" w:hanging="360"/>
      </w:pPr>
    </w:lvl>
    <w:lvl w:ilvl="4" w:tplc="04090019" w:tentative="1">
      <w:start w:val="1"/>
      <w:numFmt w:val="lowerLetter"/>
      <w:lvlText w:val="%5."/>
      <w:lvlJc w:val="left"/>
      <w:pPr>
        <w:ind w:left="4780" w:hanging="360"/>
      </w:pPr>
    </w:lvl>
    <w:lvl w:ilvl="5" w:tplc="0409001B" w:tentative="1">
      <w:start w:val="1"/>
      <w:numFmt w:val="lowerRoman"/>
      <w:lvlText w:val="%6."/>
      <w:lvlJc w:val="right"/>
      <w:pPr>
        <w:ind w:left="5500" w:hanging="180"/>
      </w:pPr>
    </w:lvl>
    <w:lvl w:ilvl="6" w:tplc="0409000F" w:tentative="1">
      <w:start w:val="1"/>
      <w:numFmt w:val="decimal"/>
      <w:lvlText w:val="%7."/>
      <w:lvlJc w:val="left"/>
      <w:pPr>
        <w:ind w:left="6220" w:hanging="360"/>
      </w:pPr>
    </w:lvl>
    <w:lvl w:ilvl="7" w:tplc="04090019" w:tentative="1">
      <w:start w:val="1"/>
      <w:numFmt w:val="lowerLetter"/>
      <w:lvlText w:val="%8."/>
      <w:lvlJc w:val="left"/>
      <w:pPr>
        <w:ind w:left="6940" w:hanging="360"/>
      </w:pPr>
    </w:lvl>
    <w:lvl w:ilvl="8" w:tplc="0409001B" w:tentative="1">
      <w:start w:val="1"/>
      <w:numFmt w:val="lowerRoman"/>
      <w:lvlText w:val="%9."/>
      <w:lvlJc w:val="right"/>
      <w:pPr>
        <w:ind w:left="7660" w:hanging="180"/>
      </w:pPr>
    </w:lvl>
  </w:abstractNum>
  <w:abstractNum w:abstractNumId="12" w15:restartNumberingAfterBreak="0">
    <w:nsid w:val="72B56D02"/>
    <w:multiLevelType w:val="hybridMultilevel"/>
    <w:tmpl w:val="D6A886CC"/>
    <w:lvl w:ilvl="0" w:tplc="AB98579E">
      <w:start w:val="9"/>
      <w:numFmt w:val="lowerLetter"/>
      <w:lvlText w:val="%1."/>
      <w:lvlJc w:val="left"/>
      <w:pPr>
        <w:ind w:left="18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16" w:hanging="360"/>
      </w:pPr>
    </w:lvl>
    <w:lvl w:ilvl="2" w:tplc="0409001B" w:tentative="1">
      <w:start w:val="1"/>
      <w:numFmt w:val="lowerRoman"/>
      <w:lvlText w:val="%3."/>
      <w:lvlJc w:val="right"/>
      <w:pPr>
        <w:ind w:left="3336" w:hanging="180"/>
      </w:pPr>
    </w:lvl>
    <w:lvl w:ilvl="3" w:tplc="0409000F" w:tentative="1">
      <w:start w:val="1"/>
      <w:numFmt w:val="decimal"/>
      <w:lvlText w:val="%4."/>
      <w:lvlJc w:val="left"/>
      <w:pPr>
        <w:ind w:left="4056" w:hanging="360"/>
      </w:pPr>
    </w:lvl>
    <w:lvl w:ilvl="4" w:tplc="04090019" w:tentative="1">
      <w:start w:val="1"/>
      <w:numFmt w:val="lowerLetter"/>
      <w:lvlText w:val="%5."/>
      <w:lvlJc w:val="left"/>
      <w:pPr>
        <w:ind w:left="4776" w:hanging="360"/>
      </w:pPr>
    </w:lvl>
    <w:lvl w:ilvl="5" w:tplc="0409001B" w:tentative="1">
      <w:start w:val="1"/>
      <w:numFmt w:val="lowerRoman"/>
      <w:lvlText w:val="%6."/>
      <w:lvlJc w:val="right"/>
      <w:pPr>
        <w:ind w:left="5496" w:hanging="180"/>
      </w:pPr>
    </w:lvl>
    <w:lvl w:ilvl="6" w:tplc="0409000F" w:tentative="1">
      <w:start w:val="1"/>
      <w:numFmt w:val="decimal"/>
      <w:lvlText w:val="%7."/>
      <w:lvlJc w:val="left"/>
      <w:pPr>
        <w:ind w:left="6216" w:hanging="360"/>
      </w:pPr>
    </w:lvl>
    <w:lvl w:ilvl="7" w:tplc="04090019" w:tentative="1">
      <w:start w:val="1"/>
      <w:numFmt w:val="lowerLetter"/>
      <w:lvlText w:val="%8."/>
      <w:lvlJc w:val="left"/>
      <w:pPr>
        <w:ind w:left="6936" w:hanging="360"/>
      </w:pPr>
    </w:lvl>
    <w:lvl w:ilvl="8" w:tplc="0409001B" w:tentative="1">
      <w:start w:val="1"/>
      <w:numFmt w:val="lowerRoman"/>
      <w:lvlText w:val="%9."/>
      <w:lvlJc w:val="right"/>
      <w:pPr>
        <w:ind w:left="7656" w:hanging="180"/>
      </w:pPr>
    </w:lvl>
  </w:abstractNum>
  <w:num w:numId="1" w16cid:durableId="1077480766">
    <w:abstractNumId w:val="7"/>
  </w:num>
  <w:num w:numId="2" w16cid:durableId="1964000045">
    <w:abstractNumId w:val="1"/>
  </w:num>
  <w:num w:numId="3" w16cid:durableId="1990205993">
    <w:abstractNumId w:val="5"/>
  </w:num>
  <w:num w:numId="4" w16cid:durableId="1439377296">
    <w:abstractNumId w:val="9"/>
  </w:num>
  <w:num w:numId="5" w16cid:durableId="360130059">
    <w:abstractNumId w:val="0"/>
  </w:num>
  <w:num w:numId="6" w16cid:durableId="1672441013">
    <w:abstractNumId w:val="2"/>
  </w:num>
  <w:num w:numId="7" w16cid:durableId="1567253672">
    <w:abstractNumId w:val="8"/>
  </w:num>
  <w:num w:numId="8" w16cid:durableId="18243457">
    <w:abstractNumId w:val="11"/>
  </w:num>
  <w:num w:numId="9" w16cid:durableId="677466364">
    <w:abstractNumId w:val="12"/>
  </w:num>
  <w:num w:numId="10" w16cid:durableId="1230263262">
    <w:abstractNumId w:val="3"/>
  </w:num>
  <w:num w:numId="11" w16cid:durableId="454567345">
    <w:abstractNumId w:val="6"/>
  </w:num>
  <w:num w:numId="12" w16cid:durableId="2034722146">
    <w:abstractNumId w:val="4"/>
  </w:num>
  <w:num w:numId="13" w16cid:durableId="12750961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7564"/>
    <w:rsid w:val="00015D17"/>
    <w:rsid w:val="00017C8B"/>
    <w:rsid w:val="00024801"/>
    <w:rsid w:val="00034D32"/>
    <w:rsid w:val="0004001E"/>
    <w:rsid w:val="00061CAF"/>
    <w:rsid w:val="00080970"/>
    <w:rsid w:val="000843FB"/>
    <w:rsid w:val="000B1950"/>
    <w:rsid w:val="000C2F85"/>
    <w:rsid w:val="000D57DB"/>
    <w:rsid w:val="000D7F72"/>
    <w:rsid w:val="000E7A1A"/>
    <w:rsid w:val="00111450"/>
    <w:rsid w:val="00123F1B"/>
    <w:rsid w:val="00141452"/>
    <w:rsid w:val="00146CF0"/>
    <w:rsid w:val="0015043E"/>
    <w:rsid w:val="00171FE6"/>
    <w:rsid w:val="00180BCA"/>
    <w:rsid w:val="001A1A90"/>
    <w:rsid w:val="001A26B8"/>
    <w:rsid w:val="001A4D13"/>
    <w:rsid w:val="001A7EAE"/>
    <w:rsid w:val="001C1011"/>
    <w:rsid w:val="001C2260"/>
    <w:rsid w:val="001C4BB7"/>
    <w:rsid w:val="001C5448"/>
    <w:rsid w:val="001C6097"/>
    <w:rsid w:val="001D2958"/>
    <w:rsid w:val="001E53BE"/>
    <w:rsid w:val="001F2A45"/>
    <w:rsid w:val="00212CA9"/>
    <w:rsid w:val="002201C8"/>
    <w:rsid w:val="00221667"/>
    <w:rsid w:val="00226807"/>
    <w:rsid w:val="00232ACE"/>
    <w:rsid w:val="00233B83"/>
    <w:rsid w:val="00252BFD"/>
    <w:rsid w:val="0025504F"/>
    <w:rsid w:val="0027143F"/>
    <w:rsid w:val="00281373"/>
    <w:rsid w:val="002826DB"/>
    <w:rsid w:val="002A34DF"/>
    <w:rsid w:val="002B32CB"/>
    <w:rsid w:val="002C3EF9"/>
    <w:rsid w:val="002F0814"/>
    <w:rsid w:val="002F3B35"/>
    <w:rsid w:val="003044F1"/>
    <w:rsid w:val="003107B0"/>
    <w:rsid w:val="00317D6A"/>
    <w:rsid w:val="003204C7"/>
    <w:rsid w:val="003576DC"/>
    <w:rsid w:val="003625B0"/>
    <w:rsid w:val="00372BCD"/>
    <w:rsid w:val="00380A57"/>
    <w:rsid w:val="00393DD7"/>
    <w:rsid w:val="003947FE"/>
    <w:rsid w:val="00394B2D"/>
    <w:rsid w:val="003A0BF4"/>
    <w:rsid w:val="003A2101"/>
    <w:rsid w:val="003A53F5"/>
    <w:rsid w:val="003A55B9"/>
    <w:rsid w:val="003B5DE2"/>
    <w:rsid w:val="003B693B"/>
    <w:rsid w:val="003B7126"/>
    <w:rsid w:val="003C278B"/>
    <w:rsid w:val="003D0FE9"/>
    <w:rsid w:val="003E795A"/>
    <w:rsid w:val="003F3CD4"/>
    <w:rsid w:val="004071BE"/>
    <w:rsid w:val="0041101D"/>
    <w:rsid w:val="0041285C"/>
    <w:rsid w:val="00412C40"/>
    <w:rsid w:val="00417E12"/>
    <w:rsid w:val="004209A5"/>
    <w:rsid w:val="00437754"/>
    <w:rsid w:val="00446B3C"/>
    <w:rsid w:val="0044760C"/>
    <w:rsid w:val="0045040E"/>
    <w:rsid w:val="004555FE"/>
    <w:rsid w:val="004664A7"/>
    <w:rsid w:val="0047217A"/>
    <w:rsid w:val="00481D58"/>
    <w:rsid w:val="00492F24"/>
    <w:rsid w:val="004958E5"/>
    <w:rsid w:val="00497645"/>
    <w:rsid w:val="00497C87"/>
    <w:rsid w:val="004B20B6"/>
    <w:rsid w:val="004D05A1"/>
    <w:rsid w:val="004D4B3F"/>
    <w:rsid w:val="004F139C"/>
    <w:rsid w:val="004F6E72"/>
    <w:rsid w:val="00513203"/>
    <w:rsid w:val="005276E3"/>
    <w:rsid w:val="0053389E"/>
    <w:rsid w:val="005931C4"/>
    <w:rsid w:val="005A2D5C"/>
    <w:rsid w:val="005C2E49"/>
    <w:rsid w:val="005D6AD5"/>
    <w:rsid w:val="005D7564"/>
    <w:rsid w:val="005E1DE6"/>
    <w:rsid w:val="005E5B47"/>
    <w:rsid w:val="005E5E32"/>
    <w:rsid w:val="005E6EA0"/>
    <w:rsid w:val="005E77BE"/>
    <w:rsid w:val="005E7D67"/>
    <w:rsid w:val="005E7DEC"/>
    <w:rsid w:val="005F23FD"/>
    <w:rsid w:val="00604BC4"/>
    <w:rsid w:val="00641EDF"/>
    <w:rsid w:val="0064508C"/>
    <w:rsid w:val="006507D7"/>
    <w:rsid w:val="006570BC"/>
    <w:rsid w:val="006733FF"/>
    <w:rsid w:val="00683D36"/>
    <w:rsid w:val="006849E9"/>
    <w:rsid w:val="0069045E"/>
    <w:rsid w:val="00692B12"/>
    <w:rsid w:val="006B1906"/>
    <w:rsid w:val="006D41FC"/>
    <w:rsid w:val="006E5B14"/>
    <w:rsid w:val="006F2002"/>
    <w:rsid w:val="006F5FD6"/>
    <w:rsid w:val="00700F41"/>
    <w:rsid w:val="00710520"/>
    <w:rsid w:val="0072448C"/>
    <w:rsid w:val="00724729"/>
    <w:rsid w:val="00724A35"/>
    <w:rsid w:val="00742277"/>
    <w:rsid w:val="0077439E"/>
    <w:rsid w:val="00776B73"/>
    <w:rsid w:val="00777954"/>
    <w:rsid w:val="00782B82"/>
    <w:rsid w:val="007A1CAB"/>
    <w:rsid w:val="007A549B"/>
    <w:rsid w:val="007E3AB8"/>
    <w:rsid w:val="007E5918"/>
    <w:rsid w:val="007E6E26"/>
    <w:rsid w:val="007F3248"/>
    <w:rsid w:val="007F7111"/>
    <w:rsid w:val="00807E5E"/>
    <w:rsid w:val="0082759D"/>
    <w:rsid w:val="0086388C"/>
    <w:rsid w:val="00877C53"/>
    <w:rsid w:val="00880369"/>
    <w:rsid w:val="008A1453"/>
    <w:rsid w:val="008A4F61"/>
    <w:rsid w:val="008A6A2B"/>
    <w:rsid w:val="008B7A59"/>
    <w:rsid w:val="008D3116"/>
    <w:rsid w:val="008D46E8"/>
    <w:rsid w:val="008D57F3"/>
    <w:rsid w:val="008E6FEF"/>
    <w:rsid w:val="009111AF"/>
    <w:rsid w:val="00943B4B"/>
    <w:rsid w:val="00956DF0"/>
    <w:rsid w:val="00962C2B"/>
    <w:rsid w:val="00966A90"/>
    <w:rsid w:val="00966E3C"/>
    <w:rsid w:val="00980FD4"/>
    <w:rsid w:val="00992771"/>
    <w:rsid w:val="009A18B9"/>
    <w:rsid w:val="009B0787"/>
    <w:rsid w:val="009B28D8"/>
    <w:rsid w:val="009B68BC"/>
    <w:rsid w:val="009B76A2"/>
    <w:rsid w:val="009D0787"/>
    <w:rsid w:val="009D579F"/>
    <w:rsid w:val="009D7631"/>
    <w:rsid w:val="009F61DC"/>
    <w:rsid w:val="00A3791F"/>
    <w:rsid w:val="00A434E9"/>
    <w:rsid w:val="00A54A44"/>
    <w:rsid w:val="00A63074"/>
    <w:rsid w:val="00A76E64"/>
    <w:rsid w:val="00A93147"/>
    <w:rsid w:val="00A9551D"/>
    <w:rsid w:val="00AA78A1"/>
    <w:rsid w:val="00AB34E6"/>
    <w:rsid w:val="00AB4934"/>
    <w:rsid w:val="00AB4EB1"/>
    <w:rsid w:val="00AC2F4F"/>
    <w:rsid w:val="00AC68B5"/>
    <w:rsid w:val="00AC6F2A"/>
    <w:rsid w:val="00AC749B"/>
    <w:rsid w:val="00AC75C3"/>
    <w:rsid w:val="00AD3DB2"/>
    <w:rsid w:val="00AD5FB5"/>
    <w:rsid w:val="00AE5A74"/>
    <w:rsid w:val="00AF6E38"/>
    <w:rsid w:val="00B05E89"/>
    <w:rsid w:val="00B438C1"/>
    <w:rsid w:val="00B54F18"/>
    <w:rsid w:val="00B941FF"/>
    <w:rsid w:val="00B97DBB"/>
    <w:rsid w:val="00BA3545"/>
    <w:rsid w:val="00BA7B1E"/>
    <w:rsid w:val="00BB1339"/>
    <w:rsid w:val="00BC5A1E"/>
    <w:rsid w:val="00C05C96"/>
    <w:rsid w:val="00C05E5B"/>
    <w:rsid w:val="00C062FF"/>
    <w:rsid w:val="00C1061D"/>
    <w:rsid w:val="00C10D8B"/>
    <w:rsid w:val="00C1706A"/>
    <w:rsid w:val="00C211E4"/>
    <w:rsid w:val="00C242F1"/>
    <w:rsid w:val="00C26CA6"/>
    <w:rsid w:val="00C452EC"/>
    <w:rsid w:val="00C46D47"/>
    <w:rsid w:val="00C636BC"/>
    <w:rsid w:val="00C657B7"/>
    <w:rsid w:val="00C7201F"/>
    <w:rsid w:val="00C748FE"/>
    <w:rsid w:val="00C84220"/>
    <w:rsid w:val="00C848DC"/>
    <w:rsid w:val="00C977A3"/>
    <w:rsid w:val="00CA7CBE"/>
    <w:rsid w:val="00CB4278"/>
    <w:rsid w:val="00CC28D7"/>
    <w:rsid w:val="00CC7EFC"/>
    <w:rsid w:val="00CD4677"/>
    <w:rsid w:val="00CD7226"/>
    <w:rsid w:val="00CE2BE8"/>
    <w:rsid w:val="00CE48F5"/>
    <w:rsid w:val="00CF490F"/>
    <w:rsid w:val="00D125BF"/>
    <w:rsid w:val="00D20FC0"/>
    <w:rsid w:val="00D278C4"/>
    <w:rsid w:val="00D3016A"/>
    <w:rsid w:val="00D35428"/>
    <w:rsid w:val="00D37BE2"/>
    <w:rsid w:val="00D418EA"/>
    <w:rsid w:val="00D444B5"/>
    <w:rsid w:val="00D51708"/>
    <w:rsid w:val="00D63FF0"/>
    <w:rsid w:val="00D64163"/>
    <w:rsid w:val="00D727FD"/>
    <w:rsid w:val="00D82576"/>
    <w:rsid w:val="00DA0288"/>
    <w:rsid w:val="00DB5BA0"/>
    <w:rsid w:val="00DC338B"/>
    <w:rsid w:val="00DD2EF2"/>
    <w:rsid w:val="00DF6ABC"/>
    <w:rsid w:val="00E03551"/>
    <w:rsid w:val="00E1360E"/>
    <w:rsid w:val="00E15185"/>
    <w:rsid w:val="00E3736F"/>
    <w:rsid w:val="00E45E91"/>
    <w:rsid w:val="00E52EB1"/>
    <w:rsid w:val="00E86A80"/>
    <w:rsid w:val="00EA0FCC"/>
    <w:rsid w:val="00EB0AA8"/>
    <w:rsid w:val="00EB2678"/>
    <w:rsid w:val="00EB75DF"/>
    <w:rsid w:val="00EC748F"/>
    <w:rsid w:val="00ED27D1"/>
    <w:rsid w:val="00ED524F"/>
    <w:rsid w:val="00EF034F"/>
    <w:rsid w:val="00EF22AF"/>
    <w:rsid w:val="00EF2D72"/>
    <w:rsid w:val="00F00BD8"/>
    <w:rsid w:val="00F02BAD"/>
    <w:rsid w:val="00F0408D"/>
    <w:rsid w:val="00F156CE"/>
    <w:rsid w:val="00F23681"/>
    <w:rsid w:val="00F23F13"/>
    <w:rsid w:val="00F30262"/>
    <w:rsid w:val="00F46A2D"/>
    <w:rsid w:val="00F51D47"/>
    <w:rsid w:val="00F565FA"/>
    <w:rsid w:val="00F63166"/>
    <w:rsid w:val="00F800D6"/>
    <w:rsid w:val="00F87FB0"/>
    <w:rsid w:val="00FA2F6C"/>
    <w:rsid w:val="00FA54E9"/>
    <w:rsid w:val="00FB1007"/>
    <w:rsid w:val="00FC0968"/>
    <w:rsid w:val="00FC29E6"/>
    <w:rsid w:val="00FE14F7"/>
    <w:rsid w:val="00FE6D7F"/>
    <w:rsid w:val="00FF2125"/>
    <w:rsid w:val="00FF6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4733952F"/>
  <w15:docId w15:val="{555EE7E7-5C32-4036-86FD-DE57D078D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818" w:hanging="718"/>
      <w:outlineLvl w:val="0"/>
    </w:pPr>
    <w:rPr>
      <w:b/>
      <w:bCs/>
      <w:i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540" w:hanging="720"/>
      <w:jc w:val="both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540" w:hanging="72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372BCD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72BCD"/>
    <w:rPr>
      <w:color w:val="605E5C"/>
      <w:shd w:val="clear" w:color="auto" w:fill="E1DFDD"/>
    </w:rPr>
  </w:style>
  <w:style w:type="character" w:styleId="LineNumber">
    <w:name w:val="line number"/>
    <w:basedOn w:val="DefaultParagraphFont"/>
    <w:uiPriority w:val="99"/>
    <w:semiHidden/>
    <w:unhideWhenUsed/>
    <w:rsid w:val="00417E12"/>
  </w:style>
  <w:style w:type="paragraph" w:styleId="Header">
    <w:name w:val="header"/>
    <w:basedOn w:val="Normal"/>
    <w:link w:val="HeaderChar"/>
    <w:uiPriority w:val="99"/>
    <w:unhideWhenUsed/>
    <w:rsid w:val="006570B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70BC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6570B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70BC"/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4F6E72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4F6E72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F2A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F2A4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F2A45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2A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2A45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2A4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2A45"/>
    <w:rPr>
      <w:rFonts w:ascii="Segoe UI" w:eastAsia="Times New Roman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5E5B47"/>
    <w:pPr>
      <w:widowControl/>
      <w:autoSpaceDE/>
      <w:autoSpaceDN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045329-7FF5-48FD-BCC8-B2A2C2029D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1513</Words>
  <Characters>8630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Gregory Hill</dc:creator>
  <cp:lastModifiedBy>Michael Castrilli</cp:lastModifiedBy>
  <cp:revision>2</cp:revision>
  <dcterms:created xsi:type="dcterms:W3CDTF">2024-04-12T19:55:00Z</dcterms:created>
  <dcterms:modified xsi:type="dcterms:W3CDTF">2024-04-12T19:55:00Z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Nitro Pro</vt:lpwstr>
  </property>
  <property fmtid="{D5CDD505-2E9C-101B-9397-08002B2CF9AE}" pid="3" name="LastSaved">
    <vt:filetime>2020-07-11T00:00:00Z</vt:filetime>
  </property>
</Properties>
</file>